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46"/>
        <w:tblW w:w="10065" w:type="dxa"/>
        <w:tblLook w:val="04A0"/>
      </w:tblPr>
      <w:tblGrid>
        <w:gridCol w:w="3545"/>
        <w:gridCol w:w="3011"/>
        <w:gridCol w:w="3509"/>
      </w:tblGrid>
      <w:tr w:rsidR="006D50FB" w:rsidRPr="00790081" w:rsidTr="006D50FB">
        <w:tc>
          <w:tcPr>
            <w:tcW w:w="3545" w:type="dxa"/>
          </w:tcPr>
          <w:p w:rsidR="006D50FB" w:rsidRPr="006D50FB" w:rsidRDefault="006D50FB" w:rsidP="006D50FB">
            <w:pPr>
              <w:pBdr>
                <w:bottom w:val="single" w:sz="6" w:space="1" w:color="auto"/>
              </w:pBdr>
              <w:spacing w:after="0" w:line="240" w:lineRule="auto"/>
              <w:ind w:left="-567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 w:eastAsia="ru-RU"/>
              </w:rPr>
            </w:pPr>
            <w:r w:rsidRPr="006D50FB">
              <w:rPr>
                <w:rFonts w:ascii="Calibri" w:eastAsia="Times New Roman" w:hAnsi="Calibri" w:cs="Times New Roman"/>
                <w:sz w:val="16"/>
                <w:szCs w:val="16"/>
                <w:lang w:val="en-US" w:eastAsia="ru-RU"/>
              </w:rPr>
              <w:br/>
              <w:t>VISION LINE</w:t>
            </w:r>
          </w:p>
          <w:p w:rsidR="006D50FB" w:rsidRPr="006D50FB" w:rsidRDefault="006D50FB" w:rsidP="006D50FB">
            <w:pPr>
              <w:spacing w:after="0" w:line="232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val="en-US" w:eastAsia="ru-RU"/>
              </w:rPr>
            </w:pPr>
            <w:r w:rsidRPr="006D50FB">
              <w:rPr>
                <w:rFonts w:ascii="Calibri" w:eastAsia="Times New Roman" w:hAnsi="Calibri" w:cs="Arial"/>
                <w:sz w:val="16"/>
                <w:szCs w:val="16"/>
                <w:lang w:val="en-US" w:eastAsia="ru-RU"/>
              </w:rPr>
              <w:t xml:space="preserve">BELARUS, 220012 </w:t>
            </w:r>
          </w:p>
          <w:p w:rsidR="006D50FB" w:rsidRPr="006D50FB" w:rsidRDefault="006D50FB" w:rsidP="006D50FB">
            <w:pPr>
              <w:spacing w:after="0" w:line="232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val="en-US" w:eastAsia="ru-RU"/>
              </w:rPr>
            </w:pPr>
            <w:r w:rsidRPr="006D50FB">
              <w:rPr>
                <w:rFonts w:ascii="Calibri" w:eastAsia="Times New Roman" w:hAnsi="Calibri" w:cs="Arial"/>
                <w:sz w:val="16"/>
                <w:szCs w:val="16"/>
                <w:lang w:val="en-US" w:eastAsia="ru-RU"/>
              </w:rPr>
              <w:t>Minsk, 7 Surganova str. - 404</w:t>
            </w:r>
          </w:p>
          <w:p w:rsidR="006D50FB" w:rsidRPr="006D50FB" w:rsidRDefault="006D50FB" w:rsidP="006D50FB">
            <w:pPr>
              <w:spacing w:after="0" w:line="232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val="en-US" w:eastAsia="ru-RU"/>
              </w:rPr>
            </w:pPr>
            <w:r w:rsidRPr="006D50FB">
              <w:rPr>
                <w:rFonts w:ascii="Calibri" w:eastAsia="Times New Roman" w:hAnsi="Calibri" w:cs="Arial"/>
                <w:sz w:val="16"/>
                <w:szCs w:val="16"/>
                <w:lang w:val="en-US" w:eastAsia="ru-RU"/>
              </w:rPr>
              <w:t>Tel/fax.: + 375 (0)17 284 01 89</w:t>
            </w:r>
          </w:p>
          <w:p w:rsidR="006D50FB" w:rsidRPr="006D50FB" w:rsidRDefault="006D50FB" w:rsidP="006D50FB">
            <w:pPr>
              <w:spacing w:after="0" w:line="232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val="en-US" w:eastAsia="ru-RU"/>
              </w:rPr>
            </w:pPr>
            <w:r w:rsidRPr="006D50FB">
              <w:rPr>
                <w:rFonts w:ascii="Calibri" w:eastAsia="Times New Roman" w:hAnsi="Calibri" w:cs="Arial"/>
                <w:sz w:val="16"/>
                <w:szCs w:val="16"/>
                <w:lang w:val="en-US" w:eastAsia="ru-RU"/>
              </w:rPr>
              <w:t>Tel:        + 375 (0)17 284 02 77</w:t>
            </w:r>
          </w:p>
          <w:p w:rsidR="006D50FB" w:rsidRPr="006D50FB" w:rsidRDefault="006D50FB" w:rsidP="006D50FB">
            <w:pPr>
              <w:spacing w:after="0" w:line="232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val="en-US" w:eastAsia="ru-RU"/>
              </w:rPr>
            </w:pPr>
            <w:r w:rsidRPr="006D50FB">
              <w:rPr>
                <w:rFonts w:ascii="Calibri" w:eastAsia="Times New Roman" w:hAnsi="Calibri" w:cs="Arial"/>
                <w:sz w:val="16"/>
                <w:szCs w:val="16"/>
                <w:lang w:val="en-US" w:eastAsia="ru-RU"/>
              </w:rPr>
              <w:t>+ 375 (0)29 888 1 888</w:t>
            </w:r>
          </w:p>
          <w:p w:rsidR="006D50FB" w:rsidRPr="006D50FB" w:rsidRDefault="006D50FB" w:rsidP="006D50FB">
            <w:pPr>
              <w:spacing w:after="0" w:line="232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val="en-US" w:eastAsia="ru-RU"/>
              </w:rPr>
            </w:pPr>
            <w:r w:rsidRPr="006D50FB">
              <w:rPr>
                <w:rFonts w:ascii="Calibri" w:eastAsia="Times New Roman" w:hAnsi="Calibri" w:cs="Arial"/>
                <w:sz w:val="16"/>
                <w:szCs w:val="16"/>
                <w:lang w:val="en-US" w:eastAsia="ru-RU"/>
              </w:rPr>
              <w:t>e-mail: visionline@mail.ru</w:t>
            </w:r>
          </w:p>
          <w:p w:rsidR="006D50FB" w:rsidRPr="006D50FB" w:rsidRDefault="006D50FB" w:rsidP="006D50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 w:eastAsia="ru-RU"/>
              </w:rPr>
            </w:pPr>
            <w:r w:rsidRPr="006D50FB">
              <w:rPr>
                <w:rFonts w:ascii="Calibri" w:eastAsia="Times New Roman" w:hAnsi="Calibri" w:cs="Arial"/>
                <w:sz w:val="16"/>
                <w:szCs w:val="16"/>
                <w:lang w:val="en-US" w:eastAsia="ru-RU"/>
              </w:rPr>
              <w:t>web site: www.vl-by.com</w:t>
            </w:r>
          </w:p>
        </w:tc>
        <w:tc>
          <w:tcPr>
            <w:tcW w:w="3011" w:type="dxa"/>
          </w:tcPr>
          <w:p w:rsidR="006D50FB" w:rsidRPr="006D50FB" w:rsidRDefault="006D50FB" w:rsidP="006D50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D50FB">
              <w:rPr>
                <w:rFonts w:ascii="Calibri" w:eastAsia="Times New Roman" w:hAnsi="Calibri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447800" cy="1419225"/>
                  <wp:effectExtent l="19050" t="0" r="0" b="0"/>
                  <wp:docPr id="6" name="Рисунок 3" descr="logo_mirror_small_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logo_mirror_small_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</w:tcPr>
          <w:p w:rsidR="006D50FB" w:rsidRPr="006D50FB" w:rsidRDefault="006D50FB" w:rsidP="006D50FB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D50F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br/>
              <w:t xml:space="preserve">                                         ВИЖН ЛАЙН</w:t>
            </w:r>
          </w:p>
          <w:p w:rsidR="006D50FB" w:rsidRPr="006D50FB" w:rsidRDefault="006D50FB" w:rsidP="006D50FB">
            <w:pPr>
              <w:spacing w:after="0" w:line="232" w:lineRule="auto"/>
              <w:jc w:val="both"/>
              <w:rPr>
                <w:rFonts w:ascii="Calibri" w:eastAsia="Times New Roman" w:hAnsi="Calibri" w:cs="Arial"/>
                <w:sz w:val="16"/>
                <w:szCs w:val="16"/>
                <w:lang w:eastAsia="ru-RU"/>
              </w:rPr>
            </w:pPr>
            <w:r w:rsidRPr="006D50FB">
              <w:rPr>
                <w:rFonts w:ascii="Calibri" w:eastAsia="Times New Roman" w:hAnsi="Calibri" w:cs="Arial"/>
                <w:sz w:val="16"/>
                <w:szCs w:val="16"/>
                <w:lang w:eastAsia="ru-RU"/>
              </w:rPr>
              <w:t xml:space="preserve">                          БЕЛАРУСЬ,220012</w:t>
            </w:r>
          </w:p>
          <w:p w:rsidR="006D50FB" w:rsidRPr="006D50FB" w:rsidRDefault="006D50FB" w:rsidP="006D50FB">
            <w:pPr>
              <w:spacing w:after="0" w:line="232" w:lineRule="auto"/>
              <w:jc w:val="both"/>
              <w:rPr>
                <w:rFonts w:ascii="Calibri" w:eastAsia="Times New Roman" w:hAnsi="Calibri" w:cs="Arial"/>
                <w:sz w:val="16"/>
                <w:szCs w:val="16"/>
                <w:lang w:eastAsia="ru-RU"/>
              </w:rPr>
            </w:pPr>
            <w:r w:rsidRPr="006D50FB">
              <w:rPr>
                <w:rFonts w:ascii="Calibri" w:eastAsia="Times New Roman" w:hAnsi="Calibri" w:cs="Arial"/>
                <w:sz w:val="16"/>
                <w:szCs w:val="16"/>
                <w:lang w:eastAsia="ru-RU"/>
              </w:rPr>
              <w:t xml:space="preserve">          Минск, ул. Сурганова 7 - 404</w:t>
            </w:r>
          </w:p>
          <w:p w:rsidR="006D50FB" w:rsidRPr="006D50FB" w:rsidRDefault="006D50FB" w:rsidP="006D50FB">
            <w:pPr>
              <w:spacing w:after="0" w:line="232" w:lineRule="auto"/>
              <w:jc w:val="both"/>
              <w:rPr>
                <w:rFonts w:ascii="Calibri" w:eastAsia="Times New Roman" w:hAnsi="Calibri" w:cs="Arial"/>
                <w:sz w:val="16"/>
                <w:szCs w:val="16"/>
                <w:lang w:eastAsia="ru-RU"/>
              </w:rPr>
            </w:pPr>
            <w:r w:rsidRPr="006D50FB">
              <w:rPr>
                <w:rFonts w:ascii="Calibri" w:eastAsia="Times New Roman" w:hAnsi="Calibri" w:cs="Arial"/>
                <w:sz w:val="16"/>
                <w:szCs w:val="16"/>
                <w:lang w:eastAsia="ru-RU"/>
              </w:rPr>
              <w:t xml:space="preserve">        Тел/факс + 375 (0)17 284 01 89</w:t>
            </w:r>
          </w:p>
          <w:p w:rsidR="006D50FB" w:rsidRPr="006D50FB" w:rsidRDefault="006D50FB" w:rsidP="006D50FB">
            <w:pPr>
              <w:spacing w:after="0" w:line="232" w:lineRule="auto"/>
              <w:jc w:val="both"/>
              <w:rPr>
                <w:rFonts w:ascii="Calibri" w:eastAsia="Times New Roman" w:hAnsi="Calibri" w:cs="Arial"/>
                <w:sz w:val="16"/>
                <w:szCs w:val="16"/>
                <w:lang w:eastAsia="ru-RU"/>
              </w:rPr>
            </w:pPr>
            <w:r w:rsidRPr="006D50FB">
              <w:rPr>
                <w:rFonts w:ascii="Calibri" w:eastAsia="Times New Roman" w:hAnsi="Calibri" w:cs="Arial"/>
                <w:sz w:val="16"/>
                <w:szCs w:val="16"/>
                <w:lang w:eastAsia="ru-RU"/>
              </w:rPr>
              <w:t xml:space="preserve">    Тел: </w:t>
            </w:r>
            <w:r w:rsidRPr="006D50FB">
              <w:rPr>
                <w:rFonts w:ascii="Calibri" w:eastAsia="Times New Roman" w:hAnsi="Calibri" w:cs="Arial"/>
                <w:sz w:val="16"/>
                <w:szCs w:val="16"/>
                <w:lang w:val="en-US" w:eastAsia="ru-RU"/>
              </w:rPr>
              <w:t> </w:t>
            </w:r>
            <w:r w:rsidRPr="006D50FB">
              <w:rPr>
                <w:rFonts w:ascii="Calibri" w:eastAsia="Times New Roman" w:hAnsi="Calibri" w:cs="Arial"/>
                <w:sz w:val="16"/>
                <w:szCs w:val="16"/>
                <w:lang w:eastAsia="ru-RU"/>
              </w:rPr>
              <w:t xml:space="preserve">        + 375  (0)17 284 02 77</w:t>
            </w:r>
            <w:r w:rsidRPr="006D50FB">
              <w:rPr>
                <w:rFonts w:ascii="Calibri" w:eastAsia="Times New Roman" w:hAnsi="Calibri" w:cs="Arial"/>
                <w:sz w:val="16"/>
                <w:szCs w:val="16"/>
                <w:lang w:val="fr-FR" w:eastAsia="ru-RU"/>
              </w:rPr>
              <w:t xml:space="preserve">  </w:t>
            </w:r>
          </w:p>
          <w:p w:rsidR="006D50FB" w:rsidRPr="006D50FB" w:rsidRDefault="006D50FB" w:rsidP="006D50FB">
            <w:pPr>
              <w:spacing w:after="0" w:line="232" w:lineRule="auto"/>
              <w:jc w:val="both"/>
              <w:rPr>
                <w:rFonts w:ascii="Calibri" w:eastAsia="Times New Roman" w:hAnsi="Calibri" w:cs="Arial"/>
                <w:sz w:val="16"/>
                <w:szCs w:val="16"/>
                <w:lang w:eastAsia="ru-RU"/>
              </w:rPr>
            </w:pPr>
            <w:r w:rsidRPr="006D50FB">
              <w:rPr>
                <w:rFonts w:ascii="Calibri" w:eastAsia="Times New Roman" w:hAnsi="Calibri" w:cs="Arial"/>
                <w:sz w:val="16"/>
                <w:szCs w:val="16"/>
                <w:lang w:eastAsia="ru-RU"/>
              </w:rPr>
              <w:t xml:space="preserve">                    +375 (0) 29 888 1 888</w:t>
            </w:r>
            <w:r w:rsidRPr="006D50FB">
              <w:rPr>
                <w:rFonts w:ascii="Calibri" w:eastAsia="Times New Roman" w:hAnsi="Calibri" w:cs="Arial"/>
                <w:sz w:val="16"/>
                <w:szCs w:val="16"/>
                <w:lang w:val="fr-FR" w:eastAsia="ru-RU"/>
              </w:rPr>
              <w:t xml:space="preserve">      </w:t>
            </w:r>
          </w:p>
          <w:p w:rsidR="006D50FB" w:rsidRPr="006D50FB" w:rsidRDefault="006D50FB" w:rsidP="006D50FB">
            <w:pPr>
              <w:spacing w:after="0" w:line="232" w:lineRule="auto"/>
              <w:jc w:val="both"/>
              <w:rPr>
                <w:rFonts w:ascii="Calibri" w:eastAsia="Times New Roman" w:hAnsi="Calibri" w:cs="Arial"/>
                <w:sz w:val="16"/>
                <w:szCs w:val="16"/>
                <w:lang w:eastAsia="ru-RU"/>
              </w:rPr>
            </w:pPr>
            <w:r w:rsidRPr="006D50FB">
              <w:rPr>
                <w:rFonts w:ascii="Calibri" w:eastAsia="Times New Roman" w:hAnsi="Calibri" w:cs="Arial"/>
                <w:sz w:val="16"/>
                <w:szCs w:val="16"/>
                <w:lang w:eastAsia="ru-RU"/>
              </w:rPr>
              <w:t xml:space="preserve">              </w:t>
            </w:r>
            <w:r w:rsidRPr="006D50FB">
              <w:rPr>
                <w:rFonts w:ascii="Calibri" w:eastAsia="Times New Roman" w:hAnsi="Calibri" w:cs="Arial"/>
                <w:sz w:val="16"/>
                <w:szCs w:val="16"/>
                <w:lang w:val="en-US" w:eastAsia="ru-RU"/>
              </w:rPr>
              <w:t>e</w:t>
            </w:r>
            <w:r w:rsidRPr="006D50FB">
              <w:rPr>
                <w:rFonts w:ascii="Calibri" w:eastAsia="Times New Roman" w:hAnsi="Calibri" w:cs="Arial"/>
                <w:sz w:val="16"/>
                <w:szCs w:val="16"/>
                <w:lang w:eastAsia="ru-RU"/>
              </w:rPr>
              <w:t>-</w:t>
            </w:r>
            <w:r w:rsidRPr="006D50FB">
              <w:rPr>
                <w:rFonts w:ascii="Calibri" w:eastAsia="Times New Roman" w:hAnsi="Calibri" w:cs="Arial"/>
                <w:sz w:val="16"/>
                <w:szCs w:val="16"/>
                <w:lang w:val="en-US" w:eastAsia="ru-RU"/>
              </w:rPr>
              <w:t>mail</w:t>
            </w:r>
            <w:r w:rsidRPr="006D50FB">
              <w:rPr>
                <w:rFonts w:ascii="Calibri" w:eastAsia="Times New Roman" w:hAnsi="Calibri" w:cs="Arial"/>
                <w:sz w:val="16"/>
                <w:szCs w:val="16"/>
                <w:lang w:eastAsia="ru-RU"/>
              </w:rPr>
              <w:t xml:space="preserve">: </w:t>
            </w:r>
            <w:r w:rsidRPr="006D50FB">
              <w:rPr>
                <w:rFonts w:ascii="Calibri" w:eastAsia="Times New Roman" w:hAnsi="Calibri" w:cs="Arial"/>
                <w:sz w:val="16"/>
                <w:szCs w:val="16"/>
                <w:lang w:val="en-US" w:eastAsia="ru-RU"/>
              </w:rPr>
              <w:t>visionline</w:t>
            </w:r>
            <w:r w:rsidRPr="006D50FB">
              <w:rPr>
                <w:rFonts w:ascii="Calibri" w:eastAsia="Times New Roman" w:hAnsi="Calibri" w:cs="Arial"/>
                <w:sz w:val="16"/>
                <w:szCs w:val="16"/>
                <w:lang w:eastAsia="ru-RU"/>
              </w:rPr>
              <w:t>@</w:t>
            </w:r>
            <w:r w:rsidRPr="006D50FB">
              <w:rPr>
                <w:rFonts w:ascii="Calibri" w:eastAsia="Times New Roman" w:hAnsi="Calibri" w:cs="Arial"/>
                <w:sz w:val="16"/>
                <w:szCs w:val="16"/>
                <w:lang w:val="en-US" w:eastAsia="ru-RU"/>
              </w:rPr>
              <w:t>mail</w:t>
            </w:r>
            <w:r w:rsidRPr="006D50FB">
              <w:rPr>
                <w:rFonts w:ascii="Calibri" w:eastAsia="Times New Roman" w:hAnsi="Calibri" w:cs="Arial"/>
                <w:sz w:val="16"/>
                <w:szCs w:val="16"/>
                <w:lang w:eastAsia="ru-RU"/>
              </w:rPr>
              <w:t>.</w:t>
            </w:r>
            <w:r w:rsidRPr="006D50FB">
              <w:rPr>
                <w:rFonts w:ascii="Calibri" w:eastAsia="Times New Roman" w:hAnsi="Calibri" w:cs="Arial"/>
                <w:sz w:val="16"/>
                <w:szCs w:val="16"/>
                <w:lang w:val="en-US" w:eastAsia="ru-RU"/>
              </w:rPr>
              <w:t>ru</w:t>
            </w:r>
          </w:p>
          <w:p w:rsidR="006D50FB" w:rsidRPr="006D50FB" w:rsidRDefault="006D50FB" w:rsidP="006D50F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ru-RU"/>
              </w:rPr>
            </w:pPr>
            <w:r w:rsidRPr="006D50FB">
              <w:rPr>
                <w:rFonts w:ascii="Calibri" w:eastAsia="Times New Roman" w:hAnsi="Calibri" w:cs="Arial"/>
                <w:sz w:val="16"/>
                <w:szCs w:val="16"/>
                <w:lang w:eastAsia="ru-RU"/>
              </w:rPr>
              <w:t xml:space="preserve">                   </w:t>
            </w:r>
            <w:r w:rsidRPr="006D50FB">
              <w:rPr>
                <w:rFonts w:ascii="Calibri" w:eastAsia="Times New Roman" w:hAnsi="Calibri" w:cs="Arial"/>
                <w:sz w:val="16"/>
                <w:szCs w:val="16"/>
                <w:lang w:val="en-US" w:eastAsia="ru-RU"/>
              </w:rPr>
              <w:t>web site: www.vl-by.com</w:t>
            </w:r>
          </w:p>
        </w:tc>
      </w:tr>
    </w:tbl>
    <w:p w:rsidR="006D50FB" w:rsidRPr="006D50FB" w:rsidRDefault="00477C2E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84636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6D50FB" w:rsidRPr="00D84636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                                                                                          </w:t>
      </w:r>
      <w:r w:rsidRPr="00D84636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6D50FB">
        <w:rPr>
          <w:rFonts w:asciiTheme="majorHAnsi" w:hAnsiTheme="majorHAnsi" w:cs="Arial"/>
          <w:b/>
          <w:i/>
          <w:color w:val="222222"/>
          <w:sz w:val="32"/>
          <w:szCs w:val="32"/>
          <w:shd w:val="clear" w:color="auto" w:fill="FFFFFF"/>
        </w:rPr>
        <w:t>Завораживающая  Чехия</w:t>
      </w:r>
    </w:p>
    <w:tbl>
      <w:tblPr>
        <w:tblpPr w:leftFromText="180" w:rightFromText="180" w:vertAnchor="text" w:horzAnchor="margin" w:tblpY="105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9497"/>
      </w:tblGrid>
      <w:tr w:rsidR="00A84688" w:rsidRPr="0065271F" w:rsidTr="00A84688">
        <w:trPr>
          <w:trHeight w:val="274"/>
        </w:trPr>
        <w:tc>
          <w:tcPr>
            <w:tcW w:w="959" w:type="dxa"/>
          </w:tcPr>
          <w:p w:rsidR="00A84688" w:rsidRPr="0065271F" w:rsidRDefault="00A84688" w:rsidP="00A84688">
            <w:pPr>
              <w:spacing w:after="0"/>
              <w:rPr>
                <w:rFonts w:cs="Times New Roman"/>
              </w:rPr>
            </w:pPr>
            <w:r w:rsidRPr="0065271F">
              <w:rPr>
                <w:rFonts w:cs="Times New Roman"/>
              </w:rPr>
              <w:t>1день</w:t>
            </w:r>
          </w:p>
        </w:tc>
        <w:tc>
          <w:tcPr>
            <w:tcW w:w="9497" w:type="dxa"/>
          </w:tcPr>
          <w:p w:rsidR="00A84688" w:rsidRPr="0065271F" w:rsidRDefault="00A84688" w:rsidP="00A84688">
            <w:pPr>
              <w:spacing w:after="0"/>
              <w:rPr>
                <w:rFonts w:cs="Times New Roman"/>
                <w:sz w:val="21"/>
                <w:szCs w:val="21"/>
              </w:rPr>
            </w:pPr>
            <w:r w:rsidRPr="0065271F">
              <w:rPr>
                <w:rFonts w:cs="Times New Roman"/>
                <w:sz w:val="21"/>
                <w:szCs w:val="21"/>
              </w:rPr>
              <w:t>Выезд из Минска в 16.00ч.  Транзит по территории  Польши, Чехии. Ночной переезд.</w:t>
            </w:r>
          </w:p>
        </w:tc>
      </w:tr>
      <w:tr w:rsidR="00A84688" w:rsidRPr="0065271F" w:rsidTr="00A84688">
        <w:tblPrEx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88" w:rsidRPr="0065271F" w:rsidRDefault="00A84688" w:rsidP="00A84688">
            <w:pPr>
              <w:spacing w:after="0"/>
              <w:rPr>
                <w:rFonts w:cs="Times New Roman"/>
              </w:rPr>
            </w:pPr>
            <w:r w:rsidRPr="0065271F">
              <w:rPr>
                <w:rFonts w:cs="Times New Roman"/>
              </w:rPr>
              <w:t>2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88" w:rsidRPr="0065271F" w:rsidRDefault="00A84688" w:rsidP="00A84688">
            <w:pPr>
              <w:widowControl w:val="0"/>
              <w:spacing w:after="0" w:line="240" w:lineRule="atLeast"/>
              <w:jc w:val="both"/>
              <w:rPr>
                <w:rFonts w:cs="Times New Roman"/>
                <w:b/>
                <w:sz w:val="21"/>
                <w:szCs w:val="21"/>
              </w:rPr>
            </w:pPr>
            <w:r w:rsidRPr="0065271F">
              <w:rPr>
                <w:rFonts w:cs="Times New Roman"/>
                <w:sz w:val="21"/>
                <w:szCs w:val="21"/>
              </w:rPr>
              <w:t>Прибытие в Прагу. Обзорная  экскурсия</w:t>
            </w:r>
            <w:r w:rsidRPr="0065271F">
              <w:rPr>
                <w:rFonts w:cs="Times New Roman"/>
                <w:b/>
                <w:sz w:val="21"/>
                <w:szCs w:val="21"/>
              </w:rPr>
              <w:t xml:space="preserve">  по  Праге: </w:t>
            </w:r>
            <w:r w:rsidRPr="0065271F">
              <w:rPr>
                <w:rFonts w:cs="Times New Roman"/>
                <w:b/>
                <w:i/>
                <w:sz w:val="21"/>
                <w:szCs w:val="21"/>
              </w:rPr>
              <w:t xml:space="preserve"> Страговский  монастырь,  Градчаны,</w:t>
            </w:r>
            <w:r w:rsidRPr="0065271F">
              <w:rPr>
                <w:rFonts w:cs="Times New Roman"/>
                <w:i/>
                <w:sz w:val="21"/>
                <w:szCs w:val="21"/>
              </w:rPr>
              <w:t xml:space="preserve"> </w:t>
            </w:r>
            <w:r w:rsidRPr="0065271F">
              <w:rPr>
                <w:rFonts w:cs="Times New Roman"/>
                <w:b/>
                <w:i/>
                <w:sz w:val="21"/>
                <w:szCs w:val="21"/>
              </w:rPr>
              <w:t xml:space="preserve">Пражский Град, Вацлавская площадь, Карлова улица,  Карлов мост,  Староместская   площадь и пр. </w:t>
            </w:r>
            <w:r w:rsidRPr="0065271F">
              <w:rPr>
                <w:rFonts w:cs="Times New Roman"/>
                <w:i/>
                <w:sz w:val="21"/>
                <w:szCs w:val="21"/>
              </w:rPr>
              <w:t xml:space="preserve"> </w:t>
            </w:r>
            <w:r w:rsidRPr="0065271F">
              <w:rPr>
                <w:rFonts w:cs="Times New Roman"/>
                <w:sz w:val="21"/>
                <w:szCs w:val="21"/>
              </w:rPr>
              <w:t xml:space="preserve">По желанию пешеходная экскурсия </w:t>
            </w:r>
            <w:hyperlink r:id="rId8" w:tooltip="Магическая Прага" w:history="1">
              <w:r w:rsidRPr="0065271F">
                <w:rPr>
                  <w:rStyle w:val="aa"/>
                  <w:rFonts w:cs="Times New Roman"/>
                  <w:b/>
                  <w:color w:val="auto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Магическая Прага</w:t>
              </w:r>
            </w:hyperlink>
            <w:r w:rsidRPr="0065271F">
              <w:rPr>
                <w:rFonts w:cs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  <w:t> (6 евро).</w:t>
            </w:r>
            <w:r w:rsidRPr="0065271F">
              <w:rPr>
                <w:rStyle w:val="apple-converted-space"/>
                <w:rFonts w:cs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  <w:t> </w:t>
            </w:r>
          </w:p>
          <w:p w:rsidR="00A84688" w:rsidRPr="0065271F" w:rsidRDefault="00A84688" w:rsidP="00A84688">
            <w:pPr>
              <w:spacing w:after="0"/>
              <w:rPr>
                <w:rFonts w:cs="Times New Roman"/>
                <w:sz w:val="21"/>
                <w:szCs w:val="21"/>
              </w:rPr>
            </w:pPr>
            <w:r w:rsidRPr="0065271F">
              <w:rPr>
                <w:rFonts w:cs="Times New Roman"/>
                <w:b/>
                <w:sz w:val="21"/>
                <w:szCs w:val="21"/>
              </w:rPr>
              <w:t xml:space="preserve">Экскурсия на теплоходе </w:t>
            </w:r>
            <w:r w:rsidRPr="0065271F">
              <w:rPr>
                <w:rFonts w:cs="Times New Roman"/>
                <w:sz w:val="21"/>
                <w:szCs w:val="21"/>
              </w:rPr>
              <w:t xml:space="preserve">по реке Влтаве (25 евро) + </w:t>
            </w:r>
            <w:r w:rsidRPr="0065271F">
              <w:rPr>
                <w:rFonts w:cs="Times New Roman"/>
                <w:b/>
                <w:sz w:val="21"/>
                <w:szCs w:val="21"/>
              </w:rPr>
              <w:t>обед (</w:t>
            </w:r>
            <w:r w:rsidRPr="0065271F">
              <w:rPr>
                <w:rFonts w:cs="Times New Roman"/>
                <w:sz w:val="21"/>
                <w:szCs w:val="21"/>
              </w:rPr>
              <w:t>шведский стол).   Ночлег в отеле.</w:t>
            </w:r>
          </w:p>
        </w:tc>
      </w:tr>
      <w:tr w:rsidR="00A84688" w:rsidRPr="0065271F" w:rsidTr="00A84688">
        <w:tblPrEx>
          <w:tblLook w:val="04A0"/>
        </w:tblPrEx>
        <w:trPr>
          <w:trHeight w:val="11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88" w:rsidRPr="0065271F" w:rsidRDefault="00A84688" w:rsidP="00A84688">
            <w:pPr>
              <w:spacing w:after="0"/>
              <w:rPr>
                <w:rFonts w:cs="Times New Roman"/>
              </w:rPr>
            </w:pPr>
            <w:r w:rsidRPr="0065271F">
              <w:rPr>
                <w:rFonts w:cs="Times New Roman"/>
              </w:rPr>
              <w:t>3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88" w:rsidRPr="0065271F" w:rsidRDefault="00A84688" w:rsidP="00A84688">
            <w:pPr>
              <w:spacing w:after="0"/>
              <w:ind w:left="-851" w:right="-432"/>
              <w:outlineLvl w:val="0"/>
              <w:rPr>
                <w:rFonts w:cs="Times New Roman"/>
                <w:sz w:val="21"/>
                <w:szCs w:val="21"/>
              </w:rPr>
            </w:pPr>
            <w:r w:rsidRPr="0065271F">
              <w:rPr>
                <w:rFonts w:cs="Times New Roman"/>
                <w:sz w:val="21"/>
                <w:szCs w:val="21"/>
                <w:shd w:val="clear" w:color="auto" w:fill="FFFFFF"/>
              </w:rPr>
              <w:t xml:space="preserve">                </w:t>
            </w:r>
            <w:r>
              <w:rPr>
                <w:rFonts w:cs="Times New Roman"/>
                <w:sz w:val="21"/>
                <w:szCs w:val="21"/>
                <w:shd w:val="clear" w:color="auto" w:fill="FFFFFF"/>
              </w:rPr>
              <w:t xml:space="preserve">   </w:t>
            </w:r>
            <w:r w:rsidRPr="0065271F">
              <w:rPr>
                <w:rFonts w:cs="Times New Roman"/>
                <w:sz w:val="21"/>
                <w:szCs w:val="21"/>
                <w:shd w:val="clear" w:color="auto" w:fill="FFFFFF"/>
              </w:rPr>
              <w:t xml:space="preserve">Завтрак. Продолжение экскурсии по Праге.  Ориентировочно в 12.00ч.  Отъезд  в </w:t>
            </w:r>
            <w:r w:rsidRPr="0065271F">
              <w:rPr>
                <w:rFonts w:cs="Times New Roman"/>
                <w:b/>
                <w:sz w:val="21"/>
                <w:szCs w:val="21"/>
                <w:shd w:val="clear" w:color="auto" w:fill="FFFFFF"/>
              </w:rPr>
              <w:t>Брно</w:t>
            </w:r>
            <w:r w:rsidRPr="0065271F">
              <w:rPr>
                <w:rFonts w:cs="Times New Roman"/>
                <w:sz w:val="21"/>
                <w:szCs w:val="21"/>
                <w:shd w:val="clear" w:color="auto" w:fill="FFFFFF"/>
              </w:rPr>
              <w:t xml:space="preserve"> -</w:t>
            </w:r>
            <w:r w:rsidRPr="0065271F">
              <w:rPr>
                <w:rFonts w:cs="Times New Roman"/>
                <w:sz w:val="21"/>
                <w:szCs w:val="21"/>
              </w:rPr>
              <w:t xml:space="preserve"> второй             </w:t>
            </w:r>
          </w:p>
          <w:p w:rsidR="00A84688" w:rsidRPr="0065271F" w:rsidRDefault="00A84688" w:rsidP="00A84688">
            <w:pPr>
              <w:spacing w:after="0"/>
              <w:ind w:left="-851" w:right="-432"/>
              <w:outlineLvl w:val="0"/>
              <w:rPr>
                <w:rFonts w:cs="Times New Roman"/>
                <w:sz w:val="21"/>
                <w:szCs w:val="21"/>
                <w:shd w:val="clear" w:color="auto" w:fill="FFFFFF"/>
              </w:rPr>
            </w:pPr>
            <w:r w:rsidRPr="0065271F">
              <w:rPr>
                <w:rFonts w:cs="Times New Roman"/>
                <w:sz w:val="21"/>
                <w:szCs w:val="21"/>
                <w:shd w:val="clear" w:color="auto" w:fill="FFFFFF"/>
              </w:rPr>
              <w:t xml:space="preserve">               </w:t>
            </w:r>
            <w:r w:rsidRPr="0065271F"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cs="Times New Roman"/>
                <w:sz w:val="21"/>
                <w:szCs w:val="21"/>
              </w:rPr>
              <w:t xml:space="preserve">   </w:t>
            </w:r>
            <w:r w:rsidRPr="0065271F">
              <w:rPr>
                <w:rFonts w:cs="Times New Roman"/>
                <w:sz w:val="21"/>
                <w:szCs w:val="21"/>
              </w:rPr>
              <w:t xml:space="preserve">по величине город </w:t>
            </w:r>
            <w:r w:rsidRPr="0065271F">
              <w:rPr>
                <w:rFonts w:cs="Times New Roman"/>
                <w:b/>
                <w:sz w:val="21"/>
                <w:szCs w:val="21"/>
              </w:rPr>
              <w:t>Чехии</w:t>
            </w:r>
            <w:r w:rsidRPr="0065271F">
              <w:rPr>
                <w:rFonts w:cs="Times New Roman"/>
                <w:sz w:val="21"/>
                <w:szCs w:val="21"/>
              </w:rPr>
              <w:t>.</w:t>
            </w:r>
            <w:r w:rsidRPr="0065271F">
              <w:rPr>
                <w:rFonts w:cs="Times New Roman"/>
                <w:sz w:val="21"/>
                <w:szCs w:val="21"/>
                <w:shd w:val="clear" w:color="auto" w:fill="FFFFFF"/>
              </w:rPr>
              <w:t xml:space="preserve">  По прибытию обзорная  пешеходная экскурсия по городу:</w:t>
            </w:r>
          </w:p>
          <w:p w:rsidR="00A84688" w:rsidRPr="0065271F" w:rsidRDefault="00A84688" w:rsidP="00A84688">
            <w:pPr>
              <w:spacing w:after="0"/>
              <w:ind w:left="-851" w:right="-432"/>
              <w:outlineLvl w:val="0"/>
              <w:rPr>
                <w:rFonts w:cs="Times New Roman"/>
                <w:b/>
                <w:i/>
                <w:sz w:val="21"/>
                <w:szCs w:val="21"/>
                <w:shd w:val="clear" w:color="auto" w:fill="FFFFFF"/>
              </w:rPr>
            </w:pPr>
            <w:r w:rsidRPr="0065271F">
              <w:rPr>
                <w:rFonts w:cs="Times New Roman"/>
                <w:sz w:val="21"/>
                <w:szCs w:val="21"/>
                <w:shd w:val="clear" w:color="auto" w:fill="FFFFFF"/>
              </w:rPr>
              <w:t xml:space="preserve">               </w:t>
            </w:r>
            <w:r w:rsidRPr="0065271F"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cs="Times New Roman"/>
                <w:sz w:val="21"/>
                <w:szCs w:val="21"/>
              </w:rPr>
              <w:t xml:space="preserve">   </w:t>
            </w:r>
            <w:r w:rsidRPr="0065271F">
              <w:rPr>
                <w:rFonts w:cs="Times New Roman"/>
                <w:b/>
                <w:i/>
                <w:sz w:val="21"/>
                <w:szCs w:val="21"/>
                <w:shd w:val="clear" w:color="auto" w:fill="FFFFFF"/>
              </w:rPr>
              <w:t xml:space="preserve">Собор св. Петра и Павла, церкви св. Якуба, Капуцинский монастырь, Оперный театр и пр. </w:t>
            </w:r>
          </w:p>
          <w:p w:rsidR="00A84688" w:rsidRPr="0065271F" w:rsidRDefault="00A84688" w:rsidP="00A84688">
            <w:pPr>
              <w:spacing w:after="0"/>
              <w:ind w:left="-851" w:right="-432"/>
              <w:outlineLvl w:val="0"/>
              <w:rPr>
                <w:rFonts w:cs="Times New Roman"/>
                <w:b/>
                <w:i/>
                <w:sz w:val="21"/>
                <w:szCs w:val="21"/>
                <w:shd w:val="clear" w:color="auto" w:fill="FFFFFF"/>
              </w:rPr>
            </w:pPr>
            <w:r w:rsidRPr="0065271F">
              <w:rPr>
                <w:rFonts w:cs="Times New Roman"/>
                <w:b/>
                <w:sz w:val="21"/>
                <w:szCs w:val="21"/>
                <w:shd w:val="clear" w:color="auto" w:fill="FFFFFF"/>
              </w:rPr>
              <w:t xml:space="preserve">                </w:t>
            </w:r>
            <w:r>
              <w:rPr>
                <w:rFonts w:cs="Times New Roman"/>
                <w:b/>
                <w:sz w:val="21"/>
                <w:szCs w:val="21"/>
                <w:shd w:val="clear" w:color="auto" w:fill="FFFFFF"/>
              </w:rPr>
              <w:t xml:space="preserve">   </w:t>
            </w:r>
            <w:r w:rsidRPr="0065271F">
              <w:rPr>
                <w:rFonts w:cs="Times New Roman"/>
                <w:sz w:val="21"/>
                <w:szCs w:val="21"/>
                <w:shd w:val="clear" w:color="auto" w:fill="FFFFFF"/>
              </w:rPr>
              <w:t>Свободное время. По желанию посещение музеев</w:t>
            </w:r>
            <w:r w:rsidR="00D84636" w:rsidRPr="0065271F">
              <w:rPr>
                <w:rFonts w:cs="Times New Roman"/>
                <w:sz w:val="21"/>
                <w:szCs w:val="21"/>
                <w:shd w:val="clear" w:color="auto" w:fill="FFFFFF"/>
              </w:rPr>
              <w:t>:</w:t>
            </w:r>
            <w:r w:rsidRPr="0065271F">
              <w:rPr>
                <w:rFonts w:cs="Times New Roman"/>
                <w:b/>
                <w:sz w:val="21"/>
                <w:szCs w:val="21"/>
                <w:shd w:val="clear" w:color="auto" w:fill="FFFFFF"/>
              </w:rPr>
              <w:t xml:space="preserve">  </w:t>
            </w:r>
            <w:r w:rsidRPr="0065271F">
              <w:rPr>
                <w:rFonts w:cs="Times New Roman"/>
                <w:b/>
                <w:i/>
                <w:sz w:val="21"/>
                <w:szCs w:val="21"/>
                <w:shd w:val="clear" w:color="auto" w:fill="FFFFFF"/>
              </w:rPr>
              <w:t>Городской музей, Художественно-</w:t>
            </w:r>
          </w:p>
          <w:p w:rsidR="00A84688" w:rsidRPr="0065271F" w:rsidRDefault="00A84688" w:rsidP="00A84688">
            <w:pPr>
              <w:spacing w:after="0"/>
              <w:ind w:right="-432"/>
              <w:outlineLvl w:val="0"/>
              <w:rPr>
                <w:rFonts w:cs="Times New Roman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cs="Times New Roman"/>
                <w:b/>
                <w:i/>
                <w:sz w:val="21"/>
                <w:szCs w:val="21"/>
                <w:shd w:val="clear" w:color="auto" w:fill="FFFFFF"/>
              </w:rPr>
              <w:t xml:space="preserve"> про</w:t>
            </w:r>
            <w:r w:rsidRPr="0065271F">
              <w:rPr>
                <w:rFonts w:cs="Times New Roman"/>
                <w:b/>
                <w:i/>
                <w:sz w:val="21"/>
                <w:szCs w:val="21"/>
                <w:shd w:val="clear" w:color="auto" w:fill="FFFFFF"/>
              </w:rPr>
              <w:t>мышленный музей,</w:t>
            </w:r>
            <w:r w:rsidRPr="0065271F">
              <w:rPr>
                <w:rFonts w:cs="Times New Roman"/>
                <w:i/>
                <w:sz w:val="21"/>
                <w:szCs w:val="21"/>
                <w:shd w:val="clear" w:color="auto" w:fill="FFFFFF"/>
              </w:rPr>
              <w:t xml:space="preserve"> </w:t>
            </w:r>
            <w:r w:rsidRPr="0065271F">
              <w:rPr>
                <w:rFonts w:cs="Times New Roman"/>
                <w:b/>
                <w:i/>
                <w:sz w:val="21"/>
                <w:szCs w:val="21"/>
                <w:shd w:val="clear" w:color="auto" w:fill="FFFFFF"/>
              </w:rPr>
              <w:t xml:space="preserve">Моравская галерея </w:t>
            </w:r>
            <w:r w:rsidRPr="0065271F">
              <w:rPr>
                <w:rFonts w:cs="Times New Roman"/>
                <w:b/>
                <w:sz w:val="21"/>
                <w:szCs w:val="21"/>
                <w:shd w:val="clear" w:color="auto" w:fill="FFFFFF"/>
              </w:rPr>
              <w:t>-</w:t>
            </w:r>
            <w:r w:rsidRPr="0065271F">
              <w:rPr>
                <w:rFonts w:cs="Times New Roman"/>
                <w:sz w:val="21"/>
                <w:szCs w:val="21"/>
                <w:shd w:val="clear" w:color="auto" w:fill="FFFFFF"/>
              </w:rPr>
              <w:t xml:space="preserve"> второй по величине музей искусств в Чехии и др.</w:t>
            </w:r>
          </w:p>
          <w:p w:rsidR="00A84688" w:rsidRPr="0065271F" w:rsidRDefault="00A84688" w:rsidP="00A84688">
            <w:pPr>
              <w:spacing w:after="0"/>
              <w:ind w:left="-851" w:right="-432"/>
              <w:outlineLvl w:val="0"/>
              <w:rPr>
                <w:rFonts w:cs="Times New Roman"/>
                <w:b/>
                <w:sz w:val="21"/>
                <w:szCs w:val="21"/>
                <w:shd w:val="clear" w:color="auto" w:fill="FFFFFF"/>
              </w:rPr>
            </w:pPr>
            <w:r w:rsidRPr="0065271F">
              <w:rPr>
                <w:rFonts w:cs="Times New Roman"/>
                <w:sz w:val="21"/>
                <w:szCs w:val="21"/>
                <w:shd w:val="clear" w:color="auto" w:fill="FFFFFF"/>
              </w:rPr>
              <w:t xml:space="preserve">                   Ночлег в отеле.</w:t>
            </w:r>
          </w:p>
        </w:tc>
      </w:tr>
      <w:tr w:rsidR="00A84688" w:rsidRPr="0065271F" w:rsidTr="00A84688">
        <w:tblPrEx>
          <w:tblLook w:val="04A0"/>
        </w:tblPrEx>
        <w:trPr>
          <w:trHeight w:val="7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88" w:rsidRPr="0065271F" w:rsidRDefault="00A84688" w:rsidP="00A84688">
            <w:pPr>
              <w:spacing w:after="0"/>
              <w:rPr>
                <w:rFonts w:cs="Times New Roman"/>
              </w:rPr>
            </w:pPr>
            <w:r w:rsidRPr="0065271F">
              <w:rPr>
                <w:rFonts w:cs="Times New Roman"/>
              </w:rPr>
              <w:t>4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88" w:rsidRPr="0065271F" w:rsidRDefault="00A84688" w:rsidP="00A8468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  <w:r w:rsidRPr="0065271F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 xml:space="preserve">Завтрак.  Отъезд в </w:t>
            </w:r>
            <w:r w:rsidRPr="0065271F">
              <w:rPr>
                <w:rFonts w:asciiTheme="minorHAnsi" w:hAnsiTheme="minorHAnsi"/>
                <w:b/>
                <w:sz w:val="21"/>
                <w:szCs w:val="21"/>
                <w:shd w:val="clear" w:color="auto" w:fill="FFFFFF"/>
              </w:rPr>
              <w:t xml:space="preserve">Оломоуц </w:t>
            </w:r>
            <w:r w:rsidRPr="0065271F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 xml:space="preserve">- город </w:t>
            </w:r>
            <w:r w:rsidRPr="0065271F">
              <w:rPr>
                <w:rFonts w:asciiTheme="minorHAnsi" w:hAnsiTheme="minorHAnsi"/>
                <w:sz w:val="21"/>
                <w:szCs w:val="21"/>
              </w:rPr>
              <w:t xml:space="preserve"> считается одни</w:t>
            </w:r>
            <w:r>
              <w:rPr>
                <w:rFonts w:asciiTheme="minorHAnsi" w:hAnsiTheme="minorHAnsi"/>
                <w:sz w:val="21"/>
                <w:szCs w:val="21"/>
              </w:rPr>
              <w:t>м из красивейших старинных городов Чехии.</w:t>
            </w:r>
          </w:p>
          <w:p w:rsidR="00A84688" w:rsidRPr="0065271F" w:rsidRDefault="00A84688" w:rsidP="00A8468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b/>
                <w:sz w:val="21"/>
                <w:szCs w:val="21"/>
              </w:rPr>
            </w:pPr>
            <w:r w:rsidRPr="0065271F">
              <w:rPr>
                <w:rFonts w:asciiTheme="minorHAnsi" w:hAnsiTheme="minorHAnsi"/>
                <w:sz w:val="21"/>
                <w:szCs w:val="21"/>
              </w:rPr>
              <w:t xml:space="preserve">Особой изюминкой города </w:t>
            </w:r>
            <w:r w:rsidRPr="0065271F">
              <w:rPr>
                <w:rFonts w:asciiTheme="minorHAnsi" w:hAnsiTheme="minorHAnsi"/>
                <w:b/>
                <w:sz w:val="21"/>
                <w:szCs w:val="21"/>
              </w:rPr>
              <w:t>Оломоуца</w:t>
            </w:r>
            <w:r w:rsidRPr="0065271F">
              <w:rPr>
                <w:rFonts w:asciiTheme="minorHAnsi" w:hAnsiTheme="minorHAnsi"/>
                <w:sz w:val="21"/>
                <w:szCs w:val="21"/>
              </w:rPr>
              <w:t xml:space="preserve"> стали просторные </w:t>
            </w:r>
            <w:r w:rsidRPr="0065271F">
              <w:rPr>
                <w:rFonts w:asciiTheme="minorHAnsi" w:hAnsiTheme="minorHAnsi"/>
                <w:b/>
                <w:sz w:val="21"/>
                <w:szCs w:val="21"/>
              </w:rPr>
              <w:t>площади с фонтанами,</w:t>
            </w:r>
            <w:r w:rsidRPr="0065271F">
              <w:rPr>
                <w:rFonts w:asciiTheme="minorHAnsi" w:hAnsiTheme="minorHAnsi"/>
                <w:sz w:val="21"/>
                <w:szCs w:val="21"/>
              </w:rPr>
              <w:t xml:space="preserve"> построенными в стиле барокко. Другой доминантой главной площади является здание </w:t>
            </w:r>
            <w:r w:rsidRPr="0065271F">
              <w:rPr>
                <w:rFonts w:asciiTheme="minorHAnsi" w:hAnsiTheme="minorHAnsi"/>
                <w:b/>
                <w:sz w:val="21"/>
                <w:szCs w:val="21"/>
              </w:rPr>
              <w:t>Городской Ратуши,</w:t>
            </w:r>
            <w:r w:rsidRPr="0065271F">
              <w:rPr>
                <w:rFonts w:asciiTheme="minorHAnsi" w:hAnsiTheme="minorHAnsi"/>
                <w:sz w:val="21"/>
                <w:szCs w:val="21"/>
              </w:rPr>
              <w:t xml:space="preserve"> построенное в 15 веке</w:t>
            </w:r>
            <w:r w:rsidRPr="0065271F">
              <w:rPr>
                <w:rFonts w:asciiTheme="minorHAnsi" w:hAnsiTheme="minorHAnsi"/>
                <w:b/>
                <w:sz w:val="21"/>
                <w:szCs w:val="21"/>
              </w:rPr>
              <w:t>. Дворец  Пржемысловичей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Pr="0065271F">
              <w:rPr>
                <w:rFonts w:asciiTheme="minorHAnsi" w:hAnsiTheme="minorHAnsi"/>
                <w:b/>
                <w:sz w:val="21"/>
                <w:szCs w:val="21"/>
              </w:rPr>
              <w:t>-</w:t>
            </w:r>
            <w:r w:rsidRPr="0065271F">
              <w:rPr>
                <w:rFonts w:asciiTheme="minorHAnsi" w:hAnsiTheme="minorHAnsi"/>
                <w:sz w:val="21"/>
                <w:szCs w:val="21"/>
              </w:rPr>
              <w:t xml:space="preserve"> является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65271F">
              <w:rPr>
                <w:rFonts w:asciiTheme="minorHAnsi" w:hAnsiTheme="minorHAnsi"/>
                <w:sz w:val="21"/>
                <w:szCs w:val="21"/>
              </w:rPr>
              <w:t>националь</w:t>
            </w:r>
            <w:r>
              <w:rPr>
                <w:rFonts w:asciiTheme="minorHAnsi" w:hAnsiTheme="minorHAnsi"/>
                <w:sz w:val="21"/>
                <w:szCs w:val="21"/>
              </w:rPr>
              <w:t>ным культурным памятником,</w:t>
            </w:r>
          </w:p>
          <w:p w:rsidR="00A84688" w:rsidRPr="0065271F" w:rsidRDefault="00A84688" w:rsidP="00A8468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</w:pPr>
            <w:r w:rsidRPr="0065271F">
              <w:rPr>
                <w:rFonts w:asciiTheme="minorHAnsi" w:hAnsiTheme="minorHAnsi"/>
                <w:b/>
                <w:i/>
                <w:sz w:val="21"/>
                <w:szCs w:val="21"/>
              </w:rPr>
              <w:t>Кафедральный Собор св. Вацлава</w:t>
            </w:r>
            <w:r w:rsidRPr="0065271F">
              <w:rPr>
                <w:rFonts w:asciiTheme="minorHAnsi" w:hAnsiTheme="minorHAnsi"/>
                <w:i/>
                <w:sz w:val="21"/>
                <w:szCs w:val="21"/>
              </w:rPr>
              <w:t>,</w:t>
            </w:r>
            <w:r w:rsidRPr="0065271F">
              <w:rPr>
                <w:rFonts w:asciiTheme="minorHAnsi" w:hAnsiTheme="minorHAnsi"/>
                <w:b/>
                <w:i/>
                <w:sz w:val="21"/>
                <w:szCs w:val="21"/>
              </w:rPr>
              <w:t xml:space="preserve"> Храм св. Маврикия</w:t>
            </w:r>
            <w:r>
              <w:rPr>
                <w:rFonts w:asciiTheme="minorHAnsi" w:hAnsiTheme="minorHAnsi"/>
                <w:b/>
                <w:i/>
                <w:sz w:val="21"/>
                <w:szCs w:val="21"/>
              </w:rPr>
              <w:t xml:space="preserve"> </w:t>
            </w:r>
            <w:r w:rsidRPr="0065271F">
              <w:rPr>
                <w:rFonts w:asciiTheme="minorHAnsi" w:hAnsiTheme="minorHAnsi"/>
                <w:b/>
                <w:i/>
                <w:sz w:val="21"/>
                <w:szCs w:val="21"/>
              </w:rPr>
              <w:t xml:space="preserve">- </w:t>
            </w:r>
            <w:r w:rsidRPr="0065271F">
              <w:rPr>
                <w:rFonts w:asciiTheme="minorHAnsi" w:hAnsiTheme="minorHAnsi"/>
                <w:i/>
                <w:sz w:val="21"/>
                <w:szCs w:val="21"/>
              </w:rPr>
              <w:t xml:space="preserve">в храме находится самый </w:t>
            </w:r>
            <w:r w:rsidRPr="0065271F">
              <w:rPr>
                <w:rFonts w:asciiTheme="minorHAnsi" w:hAnsiTheme="minorHAnsi"/>
                <w:b/>
                <w:i/>
                <w:sz w:val="21"/>
                <w:szCs w:val="21"/>
              </w:rPr>
              <w:t>большой орган в Центральной Европе и пр.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 xml:space="preserve">  </w:t>
            </w:r>
            <w:r w:rsidRPr="0065271F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 xml:space="preserve">По желанию всей группе  возможен заезд в </w:t>
            </w:r>
            <w:r w:rsidRPr="0065271F">
              <w:rPr>
                <w:rFonts w:asciiTheme="minorHAnsi" w:hAnsiTheme="minorHAnsi"/>
                <w:b/>
                <w:sz w:val="21"/>
                <w:szCs w:val="21"/>
                <w:shd w:val="clear" w:color="auto" w:fill="FFFFFF"/>
              </w:rPr>
              <w:t xml:space="preserve"> Славков</w:t>
            </w:r>
            <w:r w:rsidRPr="0065271F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 xml:space="preserve"> (</w:t>
            </w:r>
            <w:r w:rsidRPr="0065271F">
              <w:rPr>
                <w:rFonts w:asciiTheme="minorHAnsi" w:hAnsiTheme="minorHAnsi"/>
                <w:b/>
                <w:sz w:val="21"/>
                <w:szCs w:val="21"/>
                <w:shd w:val="clear" w:color="auto" w:fill="FFFFFF"/>
              </w:rPr>
              <w:t>Аустерлиц</w:t>
            </w:r>
            <w:r w:rsidRPr="0065271F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) - 7 евро</w:t>
            </w:r>
          </w:p>
          <w:p w:rsidR="00A84688" w:rsidRPr="0065271F" w:rsidRDefault="00A84688" w:rsidP="00A8468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</w:pPr>
            <w:r w:rsidRPr="0065271F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 xml:space="preserve">Осмотр мемориала </w:t>
            </w:r>
            <w:r w:rsidRPr="0065271F">
              <w:rPr>
                <w:rFonts w:asciiTheme="minorHAnsi" w:hAnsiTheme="minorHAnsi"/>
                <w:b/>
                <w:sz w:val="21"/>
                <w:szCs w:val="21"/>
                <w:shd w:val="clear" w:color="auto" w:fill="FFFFFF"/>
              </w:rPr>
              <w:t>Могила Мира</w:t>
            </w:r>
            <w:r w:rsidRPr="0065271F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. Дополнительно возможно посещение мемориального интерактивного музея*(вх. билет за доп. ст-сть), в котором вы почувствуете себя в эпицентре</w:t>
            </w:r>
            <w:r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 xml:space="preserve"> боевых</w:t>
            </w:r>
          </w:p>
          <w:p w:rsidR="00A84688" w:rsidRPr="0065271F" w:rsidRDefault="00A84688" w:rsidP="00A8468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</w:pPr>
            <w:r w:rsidRPr="0065271F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 xml:space="preserve">действий, вошедших в историю в качестве известной победы </w:t>
            </w:r>
            <w:r w:rsidRPr="0065271F">
              <w:rPr>
                <w:rFonts w:asciiTheme="minorHAnsi" w:hAnsiTheme="minorHAnsi"/>
                <w:b/>
                <w:sz w:val="21"/>
                <w:szCs w:val="21"/>
                <w:shd w:val="clear" w:color="auto" w:fill="FFFFFF"/>
              </w:rPr>
              <w:t>Наполеона.</w:t>
            </w:r>
          </w:p>
          <w:p w:rsidR="00A84688" w:rsidRPr="0065271F" w:rsidRDefault="00A84688" w:rsidP="00A8468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</w:pPr>
            <w:r w:rsidRPr="0065271F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Внушительное впечатление произведет и аудиовизуальная мультимедийная программа в центре выставки, во время которой солдаты буквально оживают на глазах присутствующих.</w:t>
            </w:r>
          </w:p>
          <w:p w:rsidR="00A84688" w:rsidRPr="0065271F" w:rsidRDefault="00A84688" w:rsidP="00A8468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</w:pPr>
            <w:r w:rsidRPr="0065271F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Вечером отъезд в Минск. Ночной переезд.</w:t>
            </w:r>
          </w:p>
        </w:tc>
      </w:tr>
      <w:tr w:rsidR="00A84688" w:rsidRPr="0065271F" w:rsidTr="00A84688">
        <w:tblPrEx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88" w:rsidRPr="0065271F" w:rsidRDefault="00A84688" w:rsidP="00A84688">
            <w:pPr>
              <w:spacing w:after="0"/>
              <w:rPr>
                <w:rFonts w:cs="Times New Roman"/>
              </w:rPr>
            </w:pPr>
            <w:r w:rsidRPr="0065271F">
              <w:rPr>
                <w:rFonts w:cs="Times New Roman"/>
              </w:rPr>
              <w:t>5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88" w:rsidRPr="0065271F" w:rsidRDefault="00A84688" w:rsidP="00A84688">
            <w:pPr>
              <w:pStyle w:val="a4"/>
              <w:tabs>
                <w:tab w:val="left" w:pos="708"/>
              </w:tabs>
              <w:rPr>
                <w:rFonts w:asciiTheme="minorHAnsi" w:hAnsiTheme="minorHAnsi"/>
                <w:sz w:val="21"/>
                <w:szCs w:val="21"/>
              </w:rPr>
            </w:pPr>
            <w:r w:rsidRPr="0065271F">
              <w:rPr>
                <w:rFonts w:asciiTheme="minorHAnsi" w:hAnsiTheme="minorHAnsi"/>
                <w:sz w:val="21"/>
                <w:szCs w:val="21"/>
              </w:rPr>
              <w:t xml:space="preserve"> Транзит по территории Польши. Приезд в Минск  во второй половине дня (ориентировочно).</w:t>
            </w:r>
          </w:p>
        </w:tc>
      </w:tr>
      <w:tr w:rsidR="00A84688" w:rsidRPr="0065271F" w:rsidTr="00A84688">
        <w:tblPrEx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88" w:rsidRPr="0065271F" w:rsidRDefault="00A84688" w:rsidP="00A84688">
            <w:pPr>
              <w:spacing w:after="0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88" w:rsidRPr="0065271F" w:rsidRDefault="00A84688" w:rsidP="00A84688">
            <w:pPr>
              <w:pStyle w:val="a4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33A6A" w:rsidRPr="00D84636" w:rsidRDefault="00A8468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              </w:t>
      </w:r>
      <w:r w:rsidR="00477C2E" w:rsidRPr="006D50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</w:t>
      </w:r>
      <w:r w:rsidR="006D50FB" w:rsidRPr="00A84688">
        <w:rPr>
          <w:rFonts w:asciiTheme="majorHAnsi" w:hAnsiTheme="majorHAnsi" w:cs="Arial"/>
          <w:b/>
          <w:i/>
          <w:color w:val="222222"/>
          <w:sz w:val="32"/>
          <w:szCs w:val="32"/>
          <w:shd w:val="clear" w:color="auto" w:fill="FFFFFF"/>
        </w:rPr>
        <w:t>ПРАГ</w:t>
      </w:r>
      <w:r w:rsidRPr="00A84688">
        <w:rPr>
          <w:rFonts w:asciiTheme="majorHAnsi" w:hAnsiTheme="majorHAnsi" w:cs="Arial"/>
          <w:b/>
          <w:i/>
          <w:color w:val="222222"/>
          <w:sz w:val="32"/>
          <w:szCs w:val="32"/>
          <w:shd w:val="clear" w:color="auto" w:fill="FFFFFF"/>
        </w:rPr>
        <w:t>А -</w:t>
      </w:r>
      <w:r w:rsidR="006D50FB" w:rsidRPr="00A84688">
        <w:rPr>
          <w:rFonts w:asciiTheme="majorHAnsi" w:hAnsiTheme="majorHAnsi" w:cs="Arial"/>
          <w:b/>
          <w:i/>
          <w:color w:val="222222"/>
          <w:sz w:val="32"/>
          <w:szCs w:val="32"/>
          <w:shd w:val="clear" w:color="auto" w:fill="FFFFFF"/>
        </w:rPr>
        <w:t xml:space="preserve"> БРН</w:t>
      </w:r>
      <w:r w:rsidRPr="00A84688">
        <w:rPr>
          <w:rFonts w:asciiTheme="majorHAnsi" w:hAnsiTheme="majorHAnsi" w:cs="Arial"/>
          <w:b/>
          <w:i/>
          <w:color w:val="222222"/>
          <w:sz w:val="32"/>
          <w:szCs w:val="32"/>
          <w:shd w:val="clear" w:color="auto" w:fill="FFFFFF"/>
        </w:rPr>
        <w:t>О -</w:t>
      </w:r>
      <w:r w:rsidR="006D50FB" w:rsidRPr="00A84688">
        <w:rPr>
          <w:rFonts w:asciiTheme="majorHAnsi" w:hAnsiTheme="majorHAnsi" w:cs="Arial"/>
          <w:b/>
          <w:i/>
          <w:color w:val="222222"/>
          <w:sz w:val="32"/>
          <w:szCs w:val="32"/>
          <w:shd w:val="clear" w:color="auto" w:fill="FFFFFF"/>
        </w:rPr>
        <w:t xml:space="preserve"> ОЛОМОУЦ</w:t>
      </w:r>
      <w:r w:rsidR="006D50FB" w:rsidRPr="00A84688">
        <w:rPr>
          <w:rFonts w:asciiTheme="majorHAnsi" w:hAnsiTheme="majorHAnsi" w:cs="Arial"/>
          <w:i/>
          <w:color w:val="222222"/>
          <w:sz w:val="19"/>
          <w:szCs w:val="19"/>
          <w:shd w:val="clear" w:color="auto" w:fill="FFFFFF"/>
        </w:rPr>
        <w:t xml:space="preserve"> - </w:t>
      </w:r>
      <w:r w:rsidR="006D50FB" w:rsidRPr="00A84688">
        <w:rPr>
          <w:rFonts w:asciiTheme="majorHAnsi" w:hAnsiTheme="majorHAnsi" w:cs="Arial"/>
          <w:b/>
          <w:i/>
          <w:color w:val="222222"/>
          <w:sz w:val="32"/>
          <w:szCs w:val="32"/>
          <w:shd w:val="clear" w:color="auto" w:fill="FFFFFF"/>
        </w:rPr>
        <w:t>СЛАВКОВ (АУСТЕРЛИЦ)*</w:t>
      </w:r>
      <w:bookmarkStart w:id="0" w:name="_GoBack"/>
      <w:bookmarkEnd w:id="0"/>
      <w:r w:rsidR="006D50FB" w:rsidRPr="0065271F">
        <w:rPr>
          <w:rFonts w:asciiTheme="majorHAnsi" w:hAnsiTheme="majorHAnsi" w:cs="Arial"/>
          <w:b/>
          <w:i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asciiTheme="majorHAnsi" w:hAnsiTheme="majorHAnsi" w:cs="Arial"/>
          <w:b/>
          <w:i/>
          <w:color w:val="222222"/>
          <w:sz w:val="32"/>
          <w:szCs w:val="32"/>
          <w:shd w:val="clear" w:color="auto" w:fill="FFFFFF"/>
        </w:rPr>
        <w:t xml:space="preserve">               </w:t>
      </w:r>
      <w:r>
        <w:rPr>
          <w:rFonts w:asciiTheme="majorHAnsi" w:hAnsiTheme="majorHAnsi" w:cs="Arial"/>
          <w:b/>
          <w:i/>
          <w:color w:val="222222"/>
          <w:sz w:val="32"/>
          <w:szCs w:val="32"/>
          <w:shd w:val="clear" w:color="auto" w:fill="FFFFFF"/>
        </w:rPr>
        <w:tab/>
      </w:r>
      <w:r>
        <w:rPr>
          <w:rFonts w:asciiTheme="majorHAnsi" w:hAnsiTheme="majorHAnsi" w:cs="Arial"/>
          <w:b/>
          <w:i/>
          <w:color w:val="222222"/>
          <w:sz w:val="32"/>
          <w:szCs w:val="32"/>
          <w:shd w:val="clear" w:color="auto" w:fill="FFFFFF"/>
        </w:rPr>
        <w:tab/>
      </w:r>
      <w:r>
        <w:rPr>
          <w:rFonts w:asciiTheme="majorHAnsi" w:hAnsiTheme="majorHAnsi" w:cs="Arial"/>
          <w:b/>
          <w:i/>
          <w:color w:val="222222"/>
          <w:sz w:val="32"/>
          <w:szCs w:val="32"/>
          <w:shd w:val="clear" w:color="auto" w:fill="FFFFFF"/>
        </w:rPr>
        <w:tab/>
        <w:t xml:space="preserve">            </w:t>
      </w:r>
      <w:r w:rsidR="006D50FB" w:rsidRPr="0065271F">
        <w:rPr>
          <w:rFonts w:asciiTheme="majorHAnsi" w:hAnsiTheme="majorHAnsi" w:cs="Arial"/>
          <w:b/>
          <w:i/>
          <w:color w:val="222222"/>
          <w:sz w:val="32"/>
          <w:szCs w:val="32"/>
          <w:shd w:val="clear" w:color="auto" w:fill="FFFFFF"/>
        </w:rPr>
        <w:t xml:space="preserve"> </w:t>
      </w:r>
      <w:r w:rsidR="00D84636">
        <w:rPr>
          <w:rFonts w:asciiTheme="majorHAnsi" w:hAnsiTheme="majorHAnsi" w:cs="Arial"/>
          <w:b/>
          <w:i/>
          <w:color w:val="222222"/>
          <w:sz w:val="32"/>
          <w:szCs w:val="32"/>
          <w:shd w:val="clear" w:color="auto" w:fill="FFFFFF"/>
        </w:rPr>
        <w:t xml:space="preserve">       </w:t>
      </w:r>
      <w:r w:rsidR="00D84636">
        <w:rPr>
          <w:rFonts w:asciiTheme="majorHAnsi" w:hAnsiTheme="majorHAnsi" w:cs="Arial"/>
          <w:b/>
          <w:i/>
          <w:color w:val="222222"/>
          <w:sz w:val="24"/>
          <w:szCs w:val="24"/>
          <w:shd w:val="clear" w:color="auto" w:fill="FFFFFF"/>
        </w:rPr>
        <w:t xml:space="preserve">   </w:t>
      </w:r>
      <w:r w:rsidR="00790081" w:rsidRPr="00790081">
        <w:rPr>
          <w:rFonts w:asciiTheme="majorHAnsi" w:hAnsiTheme="majorHAnsi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="00790081">
        <w:rPr>
          <w:rFonts w:asciiTheme="majorHAnsi" w:hAnsiTheme="majorHAnsi" w:cs="Arial"/>
          <w:b/>
          <w:i/>
          <w:color w:val="222222"/>
          <w:sz w:val="24"/>
          <w:szCs w:val="24"/>
          <w:shd w:val="clear" w:color="auto" w:fill="FFFFFF"/>
          <w:lang w:val="en-US"/>
        </w:rPr>
        <w:t xml:space="preserve">    </w:t>
      </w:r>
      <w:r w:rsidR="00D84636" w:rsidRPr="00D84636">
        <w:rPr>
          <w:rFonts w:asciiTheme="majorHAnsi" w:hAnsiTheme="majorHAnsi" w:cs="Arial"/>
          <w:color w:val="222222"/>
          <w:sz w:val="26"/>
          <w:szCs w:val="26"/>
          <w:shd w:val="clear" w:color="auto" w:fill="FFFFFF"/>
        </w:rPr>
        <w:t>по  запросу</w:t>
      </w:r>
    </w:p>
    <w:p w:rsidR="006D50FB" w:rsidRPr="00A84688" w:rsidRDefault="00A84688" w:rsidP="00A8468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                      </w:t>
      </w:r>
      <w:r w:rsidR="006D50FB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           </w:t>
      </w:r>
      <w:r w:rsidR="00D84636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             </w:t>
      </w:r>
      <w:r w:rsidR="006D50FB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6D50FB">
        <w:rPr>
          <w:rFonts w:asciiTheme="majorHAnsi" w:hAnsiTheme="majorHAnsi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="006D50FB">
        <w:rPr>
          <w:b/>
          <w:sz w:val="26"/>
          <w:szCs w:val="26"/>
        </w:rPr>
        <w:t xml:space="preserve"> </w:t>
      </w:r>
      <w:r w:rsidR="006D50FB" w:rsidRPr="006D50FB">
        <w:rPr>
          <w:b/>
          <w:sz w:val="26"/>
          <w:szCs w:val="26"/>
        </w:rPr>
        <w:t>Стоимость тура –170 евро</w:t>
      </w:r>
      <w:r>
        <w:rPr>
          <w:rFonts w:ascii="Arial" w:hAnsi="Arial" w:cs="Arial"/>
          <w:color w:val="222222"/>
          <w:shd w:val="clear" w:color="auto" w:fill="FFFFFF"/>
        </w:rPr>
        <w:t xml:space="preserve">                                                            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="006D50FB" w:rsidRPr="00D84636">
        <w:rPr>
          <w:rFonts w:cs="Arial"/>
        </w:rPr>
        <w:t xml:space="preserve"> </w:t>
      </w:r>
      <w:r w:rsidR="00D84636">
        <w:rPr>
          <w:rFonts w:cs="Arial"/>
        </w:rPr>
        <w:t xml:space="preserve">                </w:t>
      </w:r>
      <w:r w:rsidR="006D50FB" w:rsidRPr="00D84636">
        <w:rPr>
          <w:rFonts w:cs="Arial"/>
        </w:rPr>
        <w:t xml:space="preserve">оплата в бел. рублях по внутреннему </w:t>
      </w:r>
      <w:r w:rsidR="00D84636">
        <w:rPr>
          <w:rFonts w:cs="Arial"/>
        </w:rPr>
        <w:t>курсу тур. фирмы на день оплаты</w:t>
      </w:r>
    </w:p>
    <w:p w:rsidR="00B33A6A" w:rsidRPr="006D50FB" w:rsidRDefault="006D50FB" w:rsidP="00B33A6A">
      <w:pPr>
        <w:spacing w:after="0"/>
        <w:rPr>
          <w:b/>
          <w:sz w:val="24"/>
          <w:szCs w:val="24"/>
        </w:rPr>
      </w:pPr>
      <w:r>
        <w:rPr>
          <w:rFonts w:cs="Times New Roman"/>
          <w:b/>
          <w:color w:val="000000"/>
          <w:sz w:val="20"/>
          <w:szCs w:val="20"/>
        </w:rPr>
        <w:t xml:space="preserve"> </w:t>
      </w:r>
      <w:r w:rsidR="009224E5" w:rsidRPr="0065271F">
        <w:rPr>
          <w:rFonts w:cs="Times New Roman"/>
          <w:b/>
          <w:color w:val="000000"/>
          <w:sz w:val="20"/>
          <w:szCs w:val="20"/>
        </w:rPr>
        <w:t xml:space="preserve"> </w:t>
      </w:r>
      <w:r>
        <w:rPr>
          <w:rFonts w:cs="Times New Roman"/>
          <w:b/>
          <w:color w:val="000000"/>
          <w:sz w:val="20"/>
          <w:szCs w:val="20"/>
        </w:rPr>
        <w:t xml:space="preserve">                 </w:t>
      </w:r>
      <w:r w:rsidR="009224E5" w:rsidRPr="0065271F">
        <w:rPr>
          <w:rFonts w:cs="Times New Roman"/>
          <w:b/>
          <w:color w:val="000000"/>
          <w:sz w:val="20"/>
          <w:szCs w:val="20"/>
        </w:rPr>
        <w:t xml:space="preserve">  </w:t>
      </w:r>
      <w:r w:rsidR="00145F21" w:rsidRPr="0065271F">
        <w:rPr>
          <w:rFonts w:cs="Times New Roman"/>
          <w:b/>
          <w:color w:val="000000"/>
          <w:sz w:val="20"/>
          <w:szCs w:val="20"/>
        </w:rPr>
        <w:t xml:space="preserve"> </w:t>
      </w:r>
      <w:r w:rsidR="00B33A6A" w:rsidRPr="006D50FB">
        <w:rPr>
          <w:rFonts w:cs="Times New Roman"/>
          <w:b/>
          <w:color w:val="000000"/>
          <w:sz w:val="24"/>
          <w:szCs w:val="24"/>
        </w:rPr>
        <w:t>В стоимость включено</w:t>
      </w:r>
      <w:r w:rsidR="00B33A6A" w:rsidRPr="006D50FB">
        <w:rPr>
          <w:rFonts w:cs="Times New Roman"/>
          <w:color w:val="000000"/>
          <w:sz w:val="24"/>
          <w:szCs w:val="24"/>
        </w:rPr>
        <w:t xml:space="preserve">:     </w:t>
      </w:r>
      <w:r w:rsidR="009224E5" w:rsidRPr="006D50FB">
        <w:rPr>
          <w:rFonts w:cs="Times New Roman"/>
          <w:color w:val="000000"/>
          <w:sz w:val="24"/>
          <w:szCs w:val="24"/>
        </w:rPr>
        <w:t xml:space="preserve">                                           </w:t>
      </w:r>
      <w:r w:rsidR="00B33A6A" w:rsidRPr="006D50FB">
        <w:rPr>
          <w:rFonts w:cs="Times New Roman"/>
          <w:b/>
          <w:color w:val="000000"/>
          <w:sz w:val="24"/>
          <w:szCs w:val="24"/>
        </w:rPr>
        <w:t>Дополнительно оплачивается</w:t>
      </w:r>
      <w:r w:rsidR="00A84688" w:rsidRPr="006D50FB">
        <w:rPr>
          <w:rFonts w:cs="Times New Roman"/>
          <w:b/>
          <w:color w:val="000000"/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5811"/>
      </w:tblGrid>
      <w:tr w:rsidR="00145F21" w:rsidRPr="0065271F" w:rsidTr="006D50FB">
        <w:trPr>
          <w:trHeight w:val="197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21" w:rsidRPr="006D50FB" w:rsidRDefault="00145F21" w:rsidP="00145F21">
            <w:pPr>
              <w:spacing w:after="0"/>
              <w:ind w:right="-240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6D50FB">
              <w:rPr>
                <w:rFonts w:cs="Times New Roman"/>
                <w:color w:val="000000"/>
                <w:sz w:val="18"/>
                <w:szCs w:val="18"/>
              </w:rPr>
              <w:t>- проезд автобусом еврокласса;</w:t>
            </w:r>
          </w:p>
          <w:p w:rsidR="00145F21" w:rsidRPr="006D50FB" w:rsidRDefault="00FB4F18" w:rsidP="00145F21">
            <w:pPr>
              <w:spacing w:after="0"/>
              <w:ind w:right="-240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6D50FB">
              <w:rPr>
                <w:rFonts w:cs="Times New Roman"/>
                <w:color w:val="000000"/>
                <w:sz w:val="18"/>
                <w:szCs w:val="18"/>
              </w:rPr>
              <w:t>- 1 ночлег в Праге</w:t>
            </w:r>
            <w:r w:rsidR="00145F21" w:rsidRPr="006D50FB">
              <w:rPr>
                <w:rFonts w:cs="Times New Roman"/>
                <w:color w:val="000000"/>
                <w:sz w:val="18"/>
                <w:szCs w:val="18"/>
              </w:rPr>
              <w:t>;</w:t>
            </w:r>
          </w:p>
          <w:p w:rsidR="00145F21" w:rsidRPr="006D50FB" w:rsidRDefault="009224E5" w:rsidP="00145F21">
            <w:pPr>
              <w:spacing w:after="0"/>
              <w:ind w:right="-240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6D50FB">
              <w:rPr>
                <w:rFonts w:cs="Times New Roman"/>
                <w:color w:val="000000"/>
                <w:sz w:val="18"/>
                <w:szCs w:val="18"/>
              </w:rPr>
              <w:t>- 1 ночлег</w:t>
            </w:r>
            <w:r w:rsidR="00FB4F18" w:rsidRPr="006D50FB">
              <w:rPr>
                <w:rFonts w:cs="Times New Roman"/>
                <w:color w:val="000000"/>
                <w:sz w:val="18"/>
                <w:szCs w:val="18"/>
              </w:rPr>
              <w:t xml:space="preserve"> в</w:t>
            </w:r>
            <w:r w:rsidRPr="006D50FB">
              <w:rPr>
                <w:rFonts w:cs="Times New Roman"/>
                <w:color w:val="000000"/>
                <w:sz w:val="18"/>
                <w:szCs w:val="18"/>
              </w:rPr>
              <w:t xml:space="preserve"> Брно;</w:t>
            </w:r>
            <w:r w:rsidR="00FB4F18" w:rsidRPr="006D50FB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="00145F21" w:rsidRPr="006D50FB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  <w:p w:rsidR="00145F21" w:rsidRPr="006D50FB" w:rsidRDefault="00145F21" w:rsidP="00145F21">
            <w:pPr>
              <w:spacing w:after="0"/>
              <w:ind w:right="-240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6D50FB">
              <w:rPr>
                <w:rFonts w:cs="Times New Roman"/>
                <w:color w:val="000000"/>
                <w:sz w:val="18"/>
                <w:szCs w:val="18"/>
              </w:rPr>
              <w:t>- 2 завтрака;</w:t>
            </w:r>
          </w:p>
          <w:p w:rsidR="00145F21" w:rsidRPr="006D50FB" w:rsidRDefault="00145F21" w:rsidP="00145F21">
            <w:pPr>
              <w:spacing w:after="0"/>
              <w:ind w:right="-240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6D50FB">
              <w:rPr>
                <w:rFonts w:cs="Times New Roman"/>
                <w:color w:val="000000"/>
                <w:sz w:val="18"/>
                <w:szCs w:val="18"/>
              </w:rPr>
              <w:t>- обзорные экскурсии по</w:t>
            </w:r>
            <w:r w:rsidR="009224E5" w:rsidRPr="006D50FB">
              <w:rPr>
                <w:rFonts w:cs="Times New Roman"/>
                <w:color w:val="000000"/>
                <w:sz w:val="18"/>
                <w:szCs w:val="18"/>
              </w:rPr>
              <w:t xml:space="preserve"> Праге,</w:t>
            </w:r>
            <w:r w:rsidRPr="006D50FB">
              <w:rPr>
                <w:rFonts w:cs="Times New Roman"/>
                <w:color w:val="000000"/>
                <w:sz w:val="18"/>
                <w:szCs w:val="18"/>
              </w:rPr>
              <w:t xml:space="preserve">  Брно, Оломоуцу,</w:t>
            </w:r>
          </w:p>
          <w:p w:rsidR="00145F21" w:rsidRPr="006D50FB" w:rsidRDefault="00145F21" w:rsidP="00145F21">
            <w:pPr>
              <w:spacing w:after="0"/>
              <w:ind w:right="-240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6D50FB">
              <w:rPr>
                <w:rFonts w:cs="Times New Roman"/>
                <w:color w:val="000000"/>
                <w:sz w:val="18"/>
                <w:szCs w:val="18"/>
              </w:rPr>
              <w:t>-  русскоязычный гид;</w:t>
            </w:r>
          </w:p>
          <w:p w:rsidR="00145F21" w:rsidRPr="006D50FB" w:rsidRDefault="00145F21" w:rsidP="00145F21">
            <w:pPr>
              <w:spacing w:after="0"/>
              <w:ind w:right="-240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F21" w:rsidRPr="006D50FB" w:rsidRDefault="006D50FB" w:rsidP="00145F21">
            <w:pPr>
              <w:spacing w:after="0"/>
              <w:ind w:right="-240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6D50FB">
              <w:rPr>
                <w:rFonts w:cs="Times New Roman"/>
                <w:color w:val="000000"/>
                <w:sz w:val="18"/>
                <w:szCs w:val="18"/>
              </w:rPr>
              <w:t xml:space="preserve">- </w:t>
            </w:r>
            <w:r w:rsidR="009224E5" w:rsidRPr="006D50FB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="00145F21" w:rsidRPr="006D50FB">
              <w:rPr>
                <w:rFonts w:cs="Times New Roman"/>
                <w:color w:val="000000"/>
                <w:sz w:val="18"/>
                <w:szCs w:val="18"/>
              </w:rPr>
              <w:t xml:space="preserve">Виза- 60 евро, </w:t>
            </w:r>
            <w:r w:rsidRPr="006D50FB">
              <w:rPr>
                <w:rFonts w:cs="Times New Roman"/>
                <w:color w:val="000000"/>
                <w:sz w:val="18"/>
                <w:szCs w:val="18"/>
              </w:rPr>
              <w:t xml:space="preserve"> д</w:t>
            </w:r>
            <w:r w:rsidR="00145F21" w:rsidRPr="006D50FB">
              <w:rPr>
                <w:rFonts w:cs="Times New Roman"/>
                <w:color w:val="000000"/>
                <w:sz w:val="18"/>
                <w:szCs w:val="18"/>
              </w:rPr>
              <w:t>ля организованных школьных и студенческих групп-</w:t>
            </w:r>
          </w:p>
          <w:p w:rsidR="00145F21" w:rsidRPr="006D50FB" w:rsidRDefault="006D50FB" w:rsidP="00145F21">
            <w:pPr>
              <w:spacing w:after="0"/>
              <w:ind w:right="-240"/>
              <w:jc w:val="both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  </w:t>
            </w:r>
            <w:r w:rsidR="00145F21" w:rsidRPr="006D50FB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="00145F21" w:rsidRPr="006D50FB">
              <w:rPr>
                <w:rFonts w:cs="Times New Roman"/>
                <w:b/>
                <w:color w:val="000000"/>
                <w:sz w:val="18"/>
                <w:szCs w:val="18"/>
              </w:rPr>
              <w:t>виза бесплатная;</w:t>
            </w:r>
          </w:p>
          <w:p w:rsidR="00145F21" w:rsidRPr="006D50FB" w:rsidRDefault="006D50FB" w:rsidP="00145F21">
            <w:pPr>
              <w:spacing w:after="0"/>
              <w:ind w:right="-240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-   </w:t>
            </w:r>
            <w:r w:rsidR="00145F21" w:rsidRPr="006D50FB">
              <w:rPr>
                <w:rFonts w:cs="Times New Roman"/>
                <w:color w:val="000000"/>
                <w:sz w:val="18"/>
                <w:szCs w:val="18"/>
              </w:rPr>
              <w:t>Услуги визового центр</w:t>
            </w:r>
            <w:r w:rsidR="009224E5" w:rsidRPr="006D50FB">
              <w:rPr>
                <w:rFonts w:cs="Times New Roman"/>
                <w:color w:val="000000"/>
                <w:sz w:val="18"/>
                <w:szCs w:val="18"/>
              </w:rPr>
              <w:t>а</w:t>
            </w:r>
            <w:r w:rsidR="00145F21" w:rsidRPr="006D50FB">
              <w:rPr>
                <w:rFonts w:cs="Times New Roman"/>
                <w:b/>
                <w:color w:val="000000"/>
                <w:sz w:val="18"/>
                <w:szCs w:val="18"/>
              </w:rPr>
              <w:t xml:space="preserve"> – 20 евр</w:t>
            </w:r>
            <w:r w:rsidR="00A84688" w:rsidRPr="006D50FB">
              <w:rPr>
                <w:rFonts w:cs="Times New Roman"/>
                <w:b/>
                <w:color w:val="000000"/>
                <w:sz w:val="18"/>
                <w:szCs w:val="18"/>
              </w:rPr>
              <w:t>о (</w:t>
            </w:r>
            <w:r w:rsidR="00145F21" w:rsidRPr="006D50FB">
              <w:rPr>
                <w:rFonts w:cs="Times New Roman"/>
                <w:b/>
                <w:color w:val="000000"/>
                <w:sz w:val="18"/>
                <w:szCs w:val="18"/>
              </w:rPr>
              <w:t xml:space="preserve"> по курсу НБ);</w:t>
            </w:r>
          </w:p>
          <w:p w:rsidR="00145F21" w:rsidRPr="006D50FB" w:rsidRDefault="006D50FB" w:rsidP="00145F21">
            <w:pPr>
              <w:spacing w:after="0"/>
              <w:ind w:right="-240"/>
              <w:jc w:val="both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 xml:space="preserve">-  </w:t>
            </w:r>
            <w:r w:rsidR="00145F21" w:rsidRPr="006D50FB">
              <w:rPr>
                <w:rFonts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145F21" w:rsidRPr="006D50FB">
              <w:rPr>
                <w:rFonts w:cs="Times New Roman"/>
                <w:color w:val="000000"/>
                <w:sz w:val="18"/>
                <w:szCs w:val="18"/>
              </w:rPr>
              <w:t>туристические услуги</w:t>
            </w:r>
            <w:r w:rsidR="00FB4F18" w:rsidRPr="006D50FB">
              <w:rPr>
                <w:rFonts w:cs="Times New Roman"/>
                <w:b/>
                <w:color w:val="000000"/>
                <w:sz w:val="18"/>
                <w:szCs w:val="18"/>
              </w:rPr>
              <w:t xml:space="preserve"> – </w:t>
            </w:r>
            <w:r w:rsidR="00FB4F18" w:rsidRPr="00D84636">
              <w:rPr>
                <w:rFonts w:cs="Times New Roman"/>
                <w:color w:val="000000"/>
                <w:sz w:val="18"/>
                <w:szCs w:val="18"/>
              </w:rPr>
              <w:t>4</w:t>
            </w:r>
            <w:r w:rsidR="00D84636" w:rsidRPr="00D84636">
              <w:rPr>
                <w:rFonts w:cs="Times New Roman"/>
                <w:color w:val="000000"/>
                <w:sz w:val="18"/>
                <w:szCs w:val="18"/>
              </w:rPr>
              <w:t>5.00 бел. р</w:t>
            </w:r>
            <w:r w:rsidR="00145F21" w:rsidRPr="00D84636">
              <w:rPr>
                <w:rFonts w:cs="Times New Roman"/>
                <w:color w:val="000000"/>
                <w:sz w:val="18"/>
                <w:szCs w:val="18"/>
              </w:rPr>
              <w:t>уб.;</w:t>
            </w:r>
          </w:p>
          <w:p w:rsidR="00145F21" w:rsidRPr="006D50FB" w:rsidRDefault="006D50FB" w:rsidP="00145F21">
            <w:pPr>
              <w:spacing w:after="0"/>
              <w:ind w:right="-240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-  </w:t>
            </w:r>
            <w:r w:rsidR="00145F21" w:rsidRPr="006D50FB">
              <w:rPr>
                <w:rFonts w:cs="Times New Roman"/>
                <w:color w:val="000000"/>
                <w:sz w:val="18"/>
                <w:szCs w:val="18"/>
              </w:rPr>
              <w:t xml:space="preserve"> ужины и обеды</w:t>
            </w:r>
            <w:r w:rsidR="00145F21" w:rsidRPr="006D50FB">
              <w:rPr>
                <w:rFonts w:cs="Times New Roman"/>
                <w:b/>
                <w:color w:val="000000"/>
                <w:sz w:val="18"/>
                <w:szCs w:val="18"/>
              </w:rPr>
              <w:t xml:space="preserve"> – </w:t>
            </w:r>
            <w:r w:rsidR="00145F21" w:rsidRPr="006D50FB">
              <w:rPr>
                <w:rFonts w:cs="Times New Roman"/>
                <w:color w:val="000000"/>
                <w:sz w:val="18"/>
                <w:szCs w:val="18"/>
              </w:rPr>
              <w:t>от 8 евро;</w:t>
            </w:r>
          </w:p>
          <w:p w:rsidR="009224E5" w:rsidRPr="006D50FB" w:rsidRDefault="006D50FB" w:rsidP="00145F21">
            <w:pPr>
              <w:spacing w:after="0"/>
              <w:ind w:right="-240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-  </w:t>
            </w:r>
            <w:r w:rsidR="009224E5" w:rsidRPr="006D50FB">
              <w:rPr>
                <w:rFonts w:cs="Times New Roman"/>
                <w:color w:val="000000"/>
                <w:sz w:val="18"/>
                <w:szCs w:val="18"/>
              </w:rPr>
              <w:t xml:space="preserve"> экскурсия  на корабле по Влтаве + обед – 25 евро;</w:t>
            </w:r>
          </w:p>
          <w:p w:rsidR="009224E5" w:rsidRPr="006D50FB" w:rsidRDefault="006D50FB" w:rsidP="00145F21">
            <w:pPr>
              <w:spacing w:after="0"/>
              <w:ind w:right="-240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-  </w:t>
            </w:r>
            <w:r w:rsidR="009224E5" w:rsidRPr="006D50FB">
              <w:rPr>
                <w:rFonts w:cs="Times New Roman"/>
                <w:color w:val="000000"/>
                <w:sz w:val="18"/>
                <w:szCs w:val="18"/>
              </w:rPr>
              <w:t xml:space="preserve"> экскурсия «Магическая Прага» -6 евро;</w:t>
            </w:r>
          </w:p>
          <w:p w:rsidR="009224E5" w:rsidRPr="006D50FB" w:rsidRDefault="006D50FB" w:rsidP="00145F21">
            <w:pPr>
              <w:spacing w:after="0"/>
              <w:ind w:right="-240"/>
              <w:jc w:val="both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-   </w:t>
            </w:r>
            <w:r w:rsidR="009224E5" w:rsidRPr="006D50FB">
              <w:rPr>
                <w:rFonts w:cs="Times New Roman"/>
                <w:color w:val="000000"/>
                <w:sz w:val="18"/>
                <w:szCs w:val="18"/>
              </w:rPr>
              <w:t>осмотр мемориала Могила Льв</w:t>
            </w:r>
            <w:r w:rsidR="00A84688" w:rsidRPr="006D50FB">
              <w:rPr>
                <w:rFonts w:cs="Times New Roman"/>
                <w:color w:val="000000"/>
                <w:sz w:val="18"/>
                <w:szCs w:val="18"/>
              </w:rPr>
              <w:t>а (</w:t>
            </w:r>
            <w:r w:rsidR="009224E5" w:rsidRPr="006D50FB">
              <w:rPr>
                <w:rFonts w:cs="Times New Roman"/>
                <w:color w:val="000000"/>
                <w:sz w:val="18"/>
                <w:szCs w:val="18"/>
              </w:rPr>
              <w:t xml:space="preserve">Аустерлиц)– 7 евро;  </w:t>
            </w:r>
          </w:p>
          <w:p w:rsidR="00145F21" w:rsidRPr="006D50FB" w:rsidRDefault="00145F21" w:rsidP="00145F21">
            <w:pPr>
              <w:spacing w:after="0"/>
              <w:ind w:right="-240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6D50FB">
              <w:rPr>
                <w:rFonts w:cs="Times New Roman"/>
                <w:b/>
                <w:color w:val="000000"/>
                <w:sz w:val="18"/>
                <w:szCs w:val="18"/>
              </w:rPr>
              <w:t xml:space="preserve">-  </w:t>
            </w:r>
            <w:r w:rsidRPr="006D50FB">
              <w:rPr>
                <w:rFonts w:cs="Times New Roman"/>
                <w:color w:val="000000"/>
                <w:sz w:val="18"/>
                <w:szCs w:val="18"/>
              </w:rPr>
              <w:t xml:space="preserve"> вх. би</w:t>
            </w:r>
            <w:r w:rsidR="009224E5" w:rsidRPr="006D50FB">
              <w:rPr>
                <w:rFonts w:cs="Times New Roman"/>
                <w:color w:val="000000"/>
                <w:sz w:val="18"/>
                <w:szCs w:val="18"/>
              </w:rPr>
              <w:t xml:space="preserve">леты  </w:t>
            </w:r>
            <w:r w:rsidRPr="006D50FB">
              <w:rPr>
                <w:rFonts w:cs="Times New Roman"/>
                <w:color w:val="000000"/>
                <w:sz w:val="18"/>
                <w:szCs w:val="18"/>
              </w:rPr>
              <w:t>в интерактивный музей +</w:t>
            </w:r>
            <w:r w:rsidR="009224E5" w:rsidRPr="006D50FB">
              <w:rPr>
                <w:rFonts w:cs="Times New Roman"/>
                <w:color w:val="000000"/>
                <w:sz w:val="18"/>
                <w:szCs w:val="18"/>
              </w:rPr>
              <w:t>гид  от7 евро;</w:t>
            </w:r>
          </w:p>
          <w:p w:rsidR="00145F21" w:rsidRPr="006D50FB" w:rsidRDefault="006D50FB" w:rsidP="00145F21">
            <w:pPr>
              <w:spacing w:after="0"/>
              <w:ind w:right="-240"/>
              <w:jc w:val="both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-   </w:t>
            </w:r>
            <w:r w:rsidR="009224E5" w:rsidRPr="006D50FB">
              <w:rPr>
                <w:rFonts w:cs="Times New Roman"/>
                <w:color w:val="000000"/>
                <w:sz w:val="18"/>
                <w:szCs w:val="18"/>
              </w:rPr>
              <w:t>страховка – 3 евро по курсу НБ</w:t>
            </w:r>
            <w:r w:rsidR="00145F21" w:rsidRPr="006D50FB">
              <w:rPr>
                <w:rFonts w:cs="Times New Roman"/>
                <w:color w:val="000000"/>
                <w:sz w:val="18"/>
                <w:szCs w:val="18"/>
              </w:rPr>
              <w:t xml:space="preserve">   </w:t>
            </w:r>
          </w:p>
        </w:tc>
      </w:tr>
    </w:tbl>
    <w:p w:rsidR="00477C2E" w:rsidRPr="0065271F" w:rsidRDefault="006D50FB" w:rsidP="00B33A6A">
      <w:pPr>
        <w:spacing w:after="0"/>
        <w:rPr>
          <w:rFonts w:cs="Times New Roman"/>
          <w:b/>
          <w:color w:val="000000"/>
          <w:sz w:val="20"/>
          <w:szCs w:val="20"/>
        </w:rPr>
      </w:pPr>
      <w:r w:rsidRPr="0065271F">
        <w:rPr>
          <w:rFonts w:cs="Times New Roman"/>
          <w:color w:val="484647"/>
          <w:sz w:val="18"/>
          <w:szCs w:val="18"/>
        </w:rPr>
        <w:t>Туристическое  агентство   оставляет  за собой  право  изменять  график  поездок по мере комплектации    группы,      а   также  вносить  некоторые   изменения  в  программу   тура   без  уменьшения   общего  объема  и   качества   услуг, осуществлять  замену  заявленных  отелей  и  ресторанов  на  равнозначные. Время  в пути указано ориентировочное. Фирма не несет ответственности за задержки,  связанные с простоем на границах, «пробками» на  дорогах</w:t>
      </w:r>
      <w:r>
        <w:rPr>
          <w:rFonts w:cs="Times New Roman"/>
          <w:color w:val="484647"/>
          <w:sz w:val="18"/>
          <w:szCs w:val="18"/>
        </w:rPr>
        <w:t>.</w:t>
      </w:r>
    </w:p>
    <w:p w:rsidR="00477C2E" w:rsidRPr="0065271F" w:rsidRDefault="00477C2E" w:rsidP="00B33A6A">
      <w:pPr>
        <w:spacing w:after="0"/>
        <w:rPr>
          <w:rFonts w:cs="Times New Roman"/>
          <w:b/>
          <w:color w:val="000000"/>
          <w:sz w:val="20"/>
          <w:szCs w:val="20"/>
        </w:rPr>
      </w:pPr>
    </w:p>
    <w:p w:rsidR="00B33A6A" w:rsidRPr="0065271F" w:rsidRDefault="00575DF1" w:rsidP="00B33A6A">
      <w:pPr>
        <w:rPr>
          <w:rFonts w:cs="Times New Roman"/>
          <w:color w:val="484647"/>
          <w:sz w:val="18"/>
          <w:szCs w:val="18"/>
        </w:rPr>
      </w:pPr>
      <w:r w:rsidRPr="0065271F">
        <w:rPr>
          <w:rFonts w:cs="Times New Roman"/>
          <w:b/>
          <w:color w:val="000000"/>
          <w:sz w:val="20"/>
          <w:szCs w:val="20"/>
        </w:rPr>
        <w:t xml:space="preserve">  </w:t>
      </w:r>
      <w:r w:rsidR="00B33A6A" w:rsidRPr="0065271F">
        <w:rPr>
          <w:rFonts w:cs="Times New Roman"/>
          <w:color w:val="484647"/>
          <w:sz w:val="18"/>
          <w:szCs w:val="18"/>
        </w:rPr>
        <w:t xml:space="preserve">  </w:t>
      </w:r>
    </w:p>
    <w:p w:rsidR="00BC667C" w:rsidRPr="006D50FB" w:rsidRDefault="006C6C10" w:rsidP="00BC667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B33A6A" w:rsidRPr="00B61CF0" w:rsidRDefault="00B33A6A" w:rsidP="00B33A6A"/>
    <w:p w:rsidR="00B33A6A" w:rsidRDefault="00B33A6A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33A6A" w:rsidRDefault="00B33A6A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33A6A" w:rsidRDefault="00B33A6A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33A6A" w:rsidRDefault="00B33A6A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33A6A" w:rsidRDefault="00B33A6A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33A6A" w:rsidRDefault="00B33A6A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33A6A" w:rsidRDefault="00B33A6A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33A6A" w:rsidRDefault="00B33A6A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33A6A" w:rsidRDefault="00B33A6A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33A6A" w:rsidRDefault="00B33A6A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33A6A" w:rsidRDefault="00B33A6A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33A6A" w:rsidRDefault="00B33A6A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33A6A" w:rsidRDefault="00B33A6A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33A6A" w:rsidRDefault="00B33A6A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33A6A" w:rsidRDefault="00B33A6A"/>
    <w:p w:rsidR="00DF6F74" w:rsidRDefault="00DF6F74"/>
    <w:sectPr w:rsidR="00DF6F74" w:rsidSect="00477C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73A" w:rsidRDefault="00B0073A" w:rsidP="00477C2E">
      <w:pPr>
        <w:spacing w:after="0" w:line="240" w:lineRule="auto"/>
      </w:pPr>
      <w:r>
        <w:separator/>
      </w:r>
    </w:p>
  </w:endnote>
  <w:endnote w:type="continuationSeparator" w:id="0">
    <w:p w:rsidR="00B0073A" w:rsidRDefault="00B0073A" w:rsidP="0047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73A" w:rsidRDefault="00B0073A" w:rsidP="00477C2E">
      <w:pPr>
        <w:spacing w:after="0" w:line="240" w:lineRule="auto"/>
      </w:pPr>
      <w:r>
        <w:separator/>
      </w:r>
    </w:p>
  </w:footnote>
  <w:footnote w:type="continuationSeparator" w:id="0">
    <w:p w:rsidR="00B0073A" w:rsidRDefault="00B0073A" w:rsidP="00477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A6A"/>
    <w:rsid w:val="0003070C"/>
    <w:rsid w:val="00114C60"/>
    <w:rsid w:val="00145F21"/>
    <w:rsid w:val="001952AF"/>
    <w:rsid w:val="001A1C55"/>
    <w:rsid w:val="001C7EA7"/>
    <w:rsid w:val="00217474"/>
    <w:rsid w:val="00235163"/>
    <w:rsid w:val="002C4020"/>
    <w:rsid w:val="002E1788"/>
    <w:rsid w:val="0032245C"/>
    <w:rsid w:val="003C5AAF"/>
    <w:rsid w:val="003D1E43"/>
    <w:rsid w:val="004406AF"/>
    <w:rsid w:val="00477C2E"/>
    <w:rsid w:val="004E171A"/>
    <w:rsid w:val="00566328"/>
    <w:rsid w:val="00575DF1"/>
    <w:rsid w:val="005E53A1"/>
    <w:rsid w:val="005F30A9"/>
    <w:rsid w:val="0065271F"/>
    <w:rsid w:val="006C6C10"/>
    <w:rsid w:val="006D50FB"/>
    <w:rsid w:val="00790081"/>
    <w:rsid w:val="0079653E"/>
    <w:rsid w:val="007B6F81"/>
    <w:rsid w:val="008F0CC4"/>
    <w:rsid w:val="009224E5"/>
    <w:rsid w:val="00A84688"/>
    <w:rsid w:val="00B0073A"/>
    <w:rsid w:val="00B027ED"/>
    <w:rsid w:val="00B33A6A"/>
    <w:rsid w:val="00B47AC2"/>
    <w:rsid w:val="00B90366"/>
    <w:rsid w:val="00BC667C"/>
    <w:rsid w:val="00BE6EE4"/>
    <w:rsid w:val="00C36FFF"/>
    <w:rsid w:val="00C7125A"/>
    <w:rsid w:val="00CC63F4"/>
    <w:rsid w:val="00CD51B6"/>
    <w:rsid w:val="00D84636"/>
    <w:rsid w:val="00DF6F74"/>
    <w:rsid w:val="00E31610"/>
    <w:rsid w:val="00E950F5"/>
    <w:rsid w:val="00EA50FB"/>
    <w:rsid w:val="00EE7F24"/>
    <w:rsid w:val="00FA1694"/>
    <w:rsid w:val="00FB4F18"/>
    <w:rsid w:val="00FB7B44"/>
    <w:rsid w:val="00FE4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33A6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33A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B33A6A"/>
  </w:style>
  <w:style w:type="character" w:styleId="a6">
    <w:name w:val="Emphasis"/>
    <w:basedOn w:val="a0"/>
    <w:uiPriority w:val="20"/>
    <w:qFormat/>
    <w:rsid w:val="00B33A6A"/>
    <w:rPr>
      <w:i/>
      <w:iCs/>
    </w:rPr>
  </w:style>
  <w:style w:type="character" w:styleId="a7">
    <w:name w:val="Strong"/>
    <w:basedOn w:val="a0"/>
    <w:uiPriority w:val="22"/>
    <w:qFormat/>
    <w:rsid w:val="0032245C"/>
    <w:rPr>
      <w:b/>
      <w:bCs/>
    </w:rPr>
  </w:style>
  <w:style w:type="paragraph" w:styleId="a8">
    <w:name w:val="footer"/>
    <w:basedOn w:val="a"/>
    <w:link w:val="a9"/>
    <w:uiPriority w:val="99"/>
    <w:semiHidden/>
    <w:unhideWhenUsed/>
    <w:rsid w:val="00477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77C2E"/>
  </w:style>
  <w:style w:type="character" w:styleId="aa">
    <w:name w:val="Hyperlink"/>
    <w:basedOn w:val="a0"/>
    <w:uiPriority w:val="99"/>
    <w:semiHidden/>
    <w:unhideWhenUsed/>
    <w:rsid w:val="005E53A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D5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5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33A6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33A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B33A6A"/>
  </w:style>
  <w:style w:type="character" w:styleId="a6">
    <w:name w:val="Emphasis"/>
    <w:basedOn w:val="a0"/>
    <w:uiPriority w:val="20"/>
    <w:qFormat/>
    <w:rsid w:val="00B33A6A"/>
    <w:rPr>
      <w:i/>
      <w:iCs/>
    </w:rPr>
  </w:style>
  <w:style w:type="character" w:styleId="a7">
    <w:name w:val="Strong"/>
    <w:basedOn w:val="a0"/>
    <w:uiPriority w:val="22"/>
    <w:qFormat/>
    <w:rsid w:val="0032245C"/>
    <w:rPr>
      <w:b/>
      <w:bCs/>
    </w:rPr>
  </w:style>
  <w:style w:type="paragraph" w:styleId="a8">
    <w:name w:val="footer"/>
    <w:basedOn w:val="a"/>
    <w:link w:val="a9"/>
    <w:uiPriority w:val="99"/>
    <w:semiHidden/>
    <w:unhideWhenUsed/>
    <w:rsid w:val="00477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77C2E"/>
  </w:style>
  <w:style w:type="character" w:styleId="aa">
    <w:name w:val="Hyperlink"/>
    <w:basedOn w:val="a0"/>
    <w:uiPriority w:val="99"/>
    <w:semiHidden/>
    <w:unhideWhenUsed/>
    <w:rsid w:val="005E53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65243">
          <w:marLeft w:val="0"/>
          <w:marRight w:val="0"/>
          <w:marTop w:val="150"/>
          <w:marBottom w:val="0"/>
          <w:divBdr>
            <w:top w:val="single" w:sz="6" w:space="2" w:color="BCBCBC"/>
            <w:left w:val="single" w:sz="6" w:space="4" w:color="BCBCBC"/>
            <w:bottom w:val="single" w:sz="6" w:space="2" w:color="BCBCBC"/>
            <w:right w:val="single" w:sz="6" w:space="4" w:color="BCBCB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rtrans.ru/dopexcursions/excursionwindow/1019.html?tour_id=5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BA35A-8ED0-4B74-9E33-3E9D6E5B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Vision Line</cp:lastModifiedBy>
  <cp:revision>4</cp:revision>
  <cp:lastPrinted>2015-04-28T11:55:00Z</cp:lastPrinted>
  <dcterms:created xsi:type="dcterms:W3CDTF">2016-09-01T11:53:00Z</dcterms:created>
  <dcterms:modified xsi:type="dcterms:W3CDTF">2016-09-01T12:37:00Z</dcterms:modified>
</cp:coreProperties>
</file>